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5E" w:rsidRPr="004F4E5E" w:rsidRDefault="00C82086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allowoverlap="f" fillcolor="window">
            <v:imagedata r:id="rId5" o:title=""/>
          </v:shape>
        </w:pic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4F4E5E">
        <w:rPr>
          <w:rFonts w:ascii="Arial" w:hAnsi="Arial" w:cs="Arial"/>
          <w:b/>
          <w:lang w:eastAsia="ar-SA"/>
        </w:rPr>
        <w:t>Ministero dell’istruzione, dell’università e della ricerca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4F4E5E">
        <w:rPr>
          <w:rFonts w:ascii="Arial" w:hAnsi="Arial" w:cs="Arial"/>
          <w:b/>
          <w:lang w:eastAsia="ar-SA"/>
        </w:rPr>
        <w:t xml:space="preserve">Istituto Comprensivo COMO REBBIO 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4F4E5E">
        <w:rPr>
          <w:rFonts w:ascii="Arial" w:hAnsi="Arial" w:cs="Arial"/>
          <w:lang w:eastAsia="ar-SA"/>
        </w:rPr>
        <w:t xml:space="preserve">Via </w:t>
      </w:r>
      <w:proofErr w:type="spellStart"/>
      <w:r w:rsidRPr="004F4E5E">
        <w:rPr>
          <w:rFonts w:ascii="Arial" w:hAnsi="Arial" w:cs="Arial"/>
          <w:lang w:eastAsia="ar-SA"/>
        </w:rPr>
        <w:t>Cuzzi</w:t>
      </w:r>
      <w:proofErr w:type="spellEnd"/>
      <w:r w:rsidRPr="004F4E5E">
        <w:rPr>
          <w:rFonts w:ascii="Arial" w:hAnsi="Arial" w:cs="Arial"/>
          <w:lang w:eastAsia="ar-SA"/>
        </w:rPr>
        <w:t xml:space="preserve">, 6 – 22100 COMO 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4F4E5E">
        <w:rPr>
          <w:rFonts w:ascii="Arial" w:hAnsi="Arial" w:cs="Arial"/>
          <w:lang w:eastAsia="ar-SA"/>
        </w:rPr>
        <w:t>Tel. 031 591280- 031 507349 – Fax. 031 5000932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4F4E5E">
        <w:rPr>
          <w:rFonts w:ascii="Arial" w:hAnsi="Arial" w:cs="Arial"/>
          <w:lang w:eastAsia="ar-SA"/>
        </w:rPr>
        <w:t>Codice Meccanografico COIC84300D – C.F. 80012520138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val="en-GB" w:eastAsia="ar-SA"/>
        </w:rPr>
      </w:pPr>
      <w:r w:rsidRPr="004F4E5E">
        <w:rPr>
          <w:rFonts w:ascii="Arial" w:hAnsi="Arial" w:cs="Arial"/>
          <w:lang w:val="en-GB" w:eastAsia="ar-SA"/>
        </w:rPr>
        <w:t>Email uffici:coic84300d@istruzione.it– coic84300d@pec.istruzione.it</w:t>
      </w:r>
    </w:p>
    <w:p w:rsidR="004F4E5E" w:rsidRPr="004F4E5E" w:rsidRDefault="004F4E5E" w:rsidP="004F4E5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Cs/>
          <w:u w:val="single"/>
          <w:lang w:eastAsia="ar-SA"/>
        </w:rPr>
      </w:pPr>
      <w:proofErr w:type="gramStart"/>
      <w:r w:rsidRPr="004F4E5E">
        <w:rPr>
          <w:rFonts w:ascii="Arial" w:hAnsi="Arial" w:cs="Arial"/>
          <w:bCs/>
          <w:lang w:eastAsia="ar-SA"/>
        </w:rPr>
        <w:t>sito</w:t>
      </w:r>
      <w:proofErr w:type="gramEnd"/>
      <w:r w:rsidRPr="004F4E5E">
        <w:rPr>
          <w:rFonts w:ascii="Arial" w:hAnsi="Arial" w:cs="Arial"/>
          <w:bCs/>
          <w:lang w:eastAsia="ar-SA"/>
        </w:rPr>
        <w:t xml:space="preserve">: </w:t>
      </w:r>
      <w:hyperlink r:id="rId6" w:history="1">
        <w:r w:rsidRPr="004F4E5E">
          <w:rPr>
            <w:rFonts w:ascii="Arial" w:hAnsi="Arial" w:cs="Arial"/>
            <w:color w:val="0563C1"/>
            <w:u w:val="single"/>
            <w:lang w:eastAsia="ar-SA"/>
          </w:rPr>
          <w:t>www.</w:t>
        </w:r>
      </w:hyperlink>
      <w:r w:rsidRPr="004F4E5E">
        <w:rPr>
          <w:rFonts w:ascii="Arial" w:hAnsi="Arial" w:cs="Arial"/>
          <w:u w:val="single"/>
          <w:lang w:eastAsia="ar-SA"/>
        </w:rPr>
        <w:t>i</w:t>
      </w:r>
      <w:r w:rsidRPr="004F4E5E">
        <w:rPr>
          <w:rFonts w:ascii="Arial" w:hAnsi="Arial" w:cs="Arial"/>
          <w:bCs/>
          <w:u w:val="single"/>
          <w:lang w:eastAsia="ar-SA"/>
        </w:rPr>
        <w:t>ccomorebbio.gov.it</w:t>
      </w:r>
    </w:p>
    <w:p w:rsidR="005559D0" w:rsidRPr="005559D0" w:rsidRDefault="005559D0" w:rsidP="004F4E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mallCaps/>
          <w:sz w:val="28"/>
          <w:szCs w:val="28"/>
        </w:rPr>
      </w:pPr>
    </w:p>
    <w:p w:rsidR="005559D0" w:rsidRPr="004F4E5E" w:rsidRDefault="005559D0" w:rsidP="005559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40"/>
          <w:szCs w:val="40"/>
        </w:rPr>
      </w:pPr>
      <w:r w:rsidRPr="004F4E5E">
        <w:rPr>
          <w:rFonts w:ascii="Arial" w:hAnsi="Arial" w:cs="Arial"/>
          <w:sz w:val="40"/>
          <w:szCs w:val="40"/>
        </w:rPr>
        <w:t>Scuola Secondaria 1° grado “A. Fogazzaro”</w:t>
      </w:r>
    </w:p>
    <w:p w:rsidR="00CE2C11" w:rsidRDefault="00CE2C11" w:rsidP="005559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4F4E5E" w:rsidRDefault="00CE2C11" w:rsidP="004F4E5E">
      <w:pPr>
        <w:pStyle w:val="Titolo3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PIANO</w:t>
      </w:r>
      <w:r w:rsidRPr="005559D0">
        <w:rPr>
          <w:rFonts w:ascii="Arial" w:hAnsi="Arial" w:cs="Arial"/>
          <w:sz w:val="28"/>
          <w:szCs w:val="28"/>
        </w:rPr>
        <w:t xml:space="preserve"> PERSONALIZZATO</w:t>
      </w:r>
    </w:p>
    <w:p w:rsidR="004F4E5E" w:rsidRDefault="004F4E5E" w:rsidP="004F4E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CE2C11" w:rsidRPr="005559D0" w:rsidRDefault="00CE2C11" w:rsidP="004F4E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Bisogni Educativi Speciali (</w:t>
      </w:r>
      <w:r w:rsidRPr="005559D0">
        <w:rPr>
          <w:rFonts w:ascii="Arial" w:hAnsi="Arial" w:cs="Arial"/>
          <w:sz w:val="28"/>
          <w:szCs w:val="28"/>
        </w:rPr>
        <w:t>BES 3° tipo</w:t>
      </w:r>
      <w:r>
        <w:rPr>
          <w:rFonts w:ascii="Arial" w:hAnsi="Arial" w:cs="Arial"/>
          <w:sz w:val="28"/>
          <w:szCs w:val="28"/>
        </w:rPr>
        <w:t>, senza certificazione)</w:t>
      </w:r>
    </w:p>
    <w:p w:rsidR="004F4E5E" w:rsidRDefault="004F4E5E" w:rsidP="00CE2C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7E5407" w:rsidRPr="005559D0" w:rsidRDefault="00786179" w:rsidP="00CE2C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Anno Scolastico</w:t>
      </w:r>
      <w:r w:rsidR="000F18B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F18B3">
        <w:rPr>
          <w:rFonts w:ascii="Arial" w:hAnsi="Arial" w:cs="Arial"/>
          <w:sz w:val="28"/>
          <w:szCs w:val="28"/>
        </w:rPr>
        <w:t>201  /</w:t>
      </w:r>
      <w:proofErr w:type="gramEnd"/>
      <w:r w:rsidR="000F18B3">
        <w:rPr>
          <w:rFonts w:ascii="Arial" w:hAnsi="Arial" w:cs="Arial"/>
          <w:sz w:val="28"/>
          <w:szCs w:val="28"/>
        </w:rPr>
        <w:t xml:space="preserve"> </w:t>
      </w:r>
      <w:r w:rsidR="007E5407" w:rsidRPr="005559D0">
        <w:rPr>
          <w:rFonts w:ascii="Arial" w:hAnsi="Arial" w:cs="Arial"/>
          <w:sz w:val="28"/>
          <w:szCs w:val="28"/>
        </w:rPr>
        <w:t>20</w:t>
      </w:r>
      <w:r w:rsidR="000F18B3">
        <w:rPr>
          <w:rFonts w:ascii="Arial" w:hAnsi="Arial" w:cs="Arial"/>
          <w:sz w:val="28"/>
          <w:szCs w:val="28"/>
        </w:rPr>
        <w:t>1</w:t>
      </w:r>
    </w:p>
    <w:p w:rsidR="007E5407" w:rsidRDefault="007E5407" w:rsidP="007E5407">
      <w:pPr>
        <w:rPr>
          <w:rFonts w:ascii="Arial" w:hAnsi="Arial" w:cs="Arial"/>
          <w:b/>
          <w:sz w:val="28"/>
        </w:rPr>
      </w:pPr>
    </w:p>
    <w:p w:rsidR="006F3555" w:rsidRPr="006F3555" w:rsidRDefault="006F3555" w:rsidP="006F3555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6F3555">
        <w:rPr>
          <w:rFonts w:ascii="Arial" w:hAnsi="Arial" w:cs="Arial"/>
          <w:b/>
          <w:sz w:val="24"/>
          <w:szCs w:val="24"/>
        </w:rPr>
        <w:t>DATI GENERALI</w:t>
      </w:r>
    </w:p>
    <w:p w:rsidR="006F3555" w:rsidRPr="00F13A70" w:rsidRDefault="006F3555" w:rsidP="006F3555">
      <w:pPr>
        <w:ind w:left="720"/>
        <w:rPr>
          <w:rFonts w:ascii="Arial" w:hAnsi="Arial" w:cs="Arial"/>
          <w:b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1418"/>
        <w:gridCol w:w="1275"/>
        <w:gridCol w:w="2410"/>
      </w:tblGrid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Allievo:</w:t>
            </w:r>
          </w:p>
        </w:tc>
        <w:tc>
          <w:tcPr>
            <w:tcW w:w="7229" w:type="dxa"/>
            <w:gridSpan w:val="4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Classe:</w:t>
            </w:r>
          </w:p>
        </w:tc>
        <w:tc>
          <w:tcPr>
            <w:tcW w:w="2126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18"/>
                <w:szCs w:val="18"/>
              </w:rPr>
              <w:t>N. di allievi della classe</w:t>
            </w:r>
            <w:r w:rsidRPr="00F13A7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D92935" w:rsidRPr="00F13A70" w:rsidTr="000F18B3">
        <w:trPr>
          <w:trHeight w:val="454"/>
        </w:trPr>
        <w:tc>
          <w:tcPr>
            <w:tcW w:w="2660" w:type="dxa"/>
            <w:vAlign w:val="center"/>
          </w:tcPr>
          <w:p w:rsidR="00D92935" w:rsidRPr="00F13A70" w:rsidRDefault="00AD7211" w:rsidP="00AD721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Nato a:</w:t>
            </w:r>
          </w:p>
        </w:tc>
        <w:tc>
          <w:tcPr>
            <w:tcW w:w="7229" w:type="dxa"/>
            <w:gridSpan w:val="4"/>
            <w:vAlign w:val="center"/>
          </w:tcPr>
          <w:p w:rsidR="00D92935" w:rsidRPr="00F13A70" w:rsidRDefault="00D92935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AD7211" w:rsidRPr="00F13A70" w:rsidRDefault="00AD7211" w:rsidP="00AD721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Nazionalità</w:t>
            </w:r>
          </w:p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126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  <w:sz w:val="28"/>
              </w:rPr>
            </w:pPr>
            <w:r w:rsidRPr="00F13A70">
              <w:rPr>
                <w:rFonts w:ascii="Arial" w:hAnsi="Arial" w:cs="Arial"/>
                <w:b/>
                <w:smallCaps/>
                <w:sz w:val="28"/>
              </w:rPr>
              <w:t>il</w:t>
            </w:r>
          </w:p>
        </w:tc>
        <w:tc>
          <w:tcPr>
            <w:tcW w:w="3685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E5407" w:rsidRPr="00F13A70" w:rsidTr="000F18B3">
        <w:trPr>
          <w:trHeight w:val="454"/>
        </w:trPr>
        <w:tc>
          <w:tcPr>
            <w:tcW w:w="2660" w:type="dxa"/>
            <w:vAlign w:val="center"/>
          </w:tcPr>
          <w:p w:rsidR="007E5407" w:rsidRPr="00F13A70" w:rsidRDefault="00AD7211" w:rsidP="007E5407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</w:rPr>
              <w:t>insegnante coordinatore della classe</w:t>
            </w:r>
          </w:p>
        </w:tc>
        <w:tc>
          <w:tcPr>
            <w:tcW w:w="7229" w:type="dxa"/>
            <w:gridSpan w:val="4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7E5407" w:rsidRPr="006F3555" w:rsidRDefault="007E5407" w:rsidP="006F3555">
      <w:pPr>
        <w:jc w:val="both"/>
        <w:rPr>
          <w:rFonts w:ascii="Arial" w:hAnsi="Arial" w:cs="Arial"/>
          <w:b/>
          <w:sz w:val="24"/>
          <w:szCs w:val="24"/>
        </w:rPr>
      </w:pPr>
    </w:p>
    <w:p w:rsidR="006F3555" w:rsidRPr="006F3555" w:rsidRDefault="006F3555" w:rsidP="006F3555">
      <w:pPr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OSSERVAZIONI IN CLASSE</w:t>
      </w:r>
    </w:p>
    <w:p w:rsidR="006F3555" w:rsidRPr="00F13A70" w:rsidRDefault="006F3555" w:rsidP="006F3555">
      <w:pPr>
        <w:ind w:left="720"/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351"/>
      </w:tblGrid>
      <w:tr w:rsidR="007E5407" w:rsidRPr="00F13A70">
        <w:trPr>
          <w:trHeight w:val="454"/>
        </w:trPr>
        <w:tc>
          <w:tcPr>
            <w:tcW w:w="10031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Align w:val="center"/>
          </w:tcPr>
          <w:p w:rsidR="007E5407" w:rsidRPr="00F13A70" w:rsidRDefault="007E5407" w:rsidP="007E5407">
            <w:pPr>
              <w:jc w:val="center"/>
              <w:rPr>
                <w:rFonts w:ascii="Calibri" w:eastAsia="Calibri" w:hAnsi="Calibri"/>
                <w:b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Velocità</w:t>
            </w:r>
          </w:p>
        </w:tc>
        <w:tc>
          <w:tcPr>
            <w:tcW w:w="8088" w:type="dxa"/>
            <w:vAlign w:val="center"/>
          </w:tcPr>
          <w:p w:rsidR="007E5407" w:rsidRPr="00F13A70" w:rsidRDefault="007E5407" w:rsidP="007E5407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Molto lenta                                        ○ Lenta                                ○ Scorrevole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Align w:val="center"/>
          </w:tcPr>
          <w:p w:rsidR="007E5407" w:rsidRPr="00F13A70" w:rsidRDefault="007E5407" w:rsidP="007E5407">
            <w:pPr>
              <w:jc w:val="center"/>
              <w:rPr>
                <w:rFonts w:ascii="Calibri" w:eastAsia="Calibri" w:hAnsi="Calibri"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Correttezza</w:t>
            </w:r>
          </w:p>
        </w:tc>
        <w:tc>
          <w:tcPr>
            <w:tcW w:w="8088" w:type="dxa"/>
            <w:vAlign w:val="center"/>
          </w:tcPr>
          <w:p w:rsidR="007E5407" w:rsidRPr="00F13A70" w:rsidRDefault="007E5407" w:rsidP="007E5407">
            <w:pPr>
              <w:widowControl w:val="0"/>
              <w:kinsoku w:val="0"/>
              <w:spacing w:before="120"/>
              <w:ind w:left="199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>○  Adeguata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                                                                   ○  Non adeguata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Align w:val="center"/>
          </w:tcPr>
          <w:p w:rsidR="007E5407" w:rsidRPr="00F13A70" w:rsidRDefault="007E5407" w:rsidP="007E5407">
            <w:pPr>
              <w:jc w:val="center"/>
              <w:rPr>
                <w:rFonts w:ascii="Calibri" w:eastAsia="Calibri" w:hAnsi="Calibri"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Comprensione</w:t>
            </w:r>
          </w:p>
        </w:tc>
        <w:tc>
          <w:tcPr>
            <w:tcW w:w="8088" w:type="dxa"/>
            <w:vAlign w:val="center"/>
          </w:tcPr>
          <w:p w:rsidR="007E5407" w:rsidRPr="00F13A70" w:rsidRDefault="007E5407" w:rsidP="007E5407">
            <w:pPr>
              <w:widowControl w:val="0"/>
              <w:kinsoku w:val="0"/>
              <w:spacing w:before="120"/>
              <w:ind w:left="199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Scarsa                   ○ Essenziale                 ○ Globale               ○ Completa-analitica</w:t>
            </w:r>
          </w:p>
        </w:tc>
      </w:tr>
    </w:tbl>
    <w:p w:rsidR="007E5407" w:rsidRPr="00F13A70" w:rsidRDefault="007E5407" w:rsidP="007E5407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8666"/>
      </w:tblGrid>
      <w:tr w:rsidR="007E5407" w:rsidRPr="00F13A70">
        <w:trPr>
          <w:trHeight w:val="454"/>
        </w:trPr>
        <w:tc>
          <w:tcPr>
            <w:tcW w:w="10031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 w:val="restart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Sotto</w:t>
            </w:r>
          </w:p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dettatura</w:t>
            </w: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/>
              <w:rPr>
                <w:rFonts w:ascii="Calibri" w:eastAsia="Calibri" w:hAnsi="Calibri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Corretta        ○ Poco corretta         ○ Scorretta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  <w:vAlign w:val="center"/>
          </w:tcPr>
          <w:p w:rsidR="007E5407" w:rsidRPr="00F13A70" w:rsidRDefault="007E5407" w:rsidP="007E5407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F13A70">
              <w:rPr>
                <w:rFonts w:ascii="Arial" w:eastAsia="Calibri" w:hAnsi="Arial" w:cs="Arial"/>
              </w:rPr>
              <w:t xml:space="preserve">Tipologia di </w:t>
            </w:r>
            <w:proofErr w:type="gramStart"/>
            <w:r w:rsidRPr="00F13A70">
              <w:rPr>
                <w:rFonts w:ascii="Arial" w:eastAsia="Calibri" w:hAnsi="Arial" w:cs="Arial"/>
              </w:rPr>
              <w:t xml:space="preserve">errori:   </w:t>
            </w:r>
            <w:proofErr w:type="gramEnd"/>
            <w:r w:rsidRPr="00F13A70">
              <w:rPr>
                <w:rFonts w:ascii="Arial" w:eastAsia="Calibri" w:hAnsi="Arial" w:cs="Arial"/>
              </w:rPr>
              <w:t xml:space="preserve"> </w:t>
            </w:r>
            <w:r w:rsidRPr="00F13A70">
              <w:rPr>
                <w:rFonts w:ascii="Arial" w:eastAsia="Calibri" w:hAnsi="Arial" w:cs="Arial"/>
                <w:bCs/>
                <w:w w:val="105"/>
              </w:rPr>
              <w:t>○ Fonologici           ○ Non fonologici                    ○ Fonetici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 w:val="restart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Produzione</w:t>
            </w:r>
          </w:p>
          <w:p w:rsidR="007E5407" w:rsidRPr="00F13A70" w:rsidRDefault="007E5407" w:rsidP="007E5407">
            <w:pPr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autonoma</w:t>
            </w:r>
          </w:p>
        </w:tc>
        <w:tc>
          <w:tcPr>
            <w:tcW w:w="8666" w:type="dxa"/>
          </w:tcPr>
          <w:p w:rsidR="007E5407" w:rsidRPr="00F13A70" w:rsidRDefault="007E5407" w:rsidP="007E5407">
            <w:pPr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Aderenza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consegna:   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○ Spesso            ○ Talvolta                               ○ Mai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  <w:vAlign w:val="center"/>
          </w:tcPr>
          <w:p w:rsidR="007E5407" w:rsidRPr="00F13A70" w:rsidRDefault="007E5407" w:rsidP="007E5407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rPr>
                <w:rFonts w:ascii="Arial" w:eastAsia="Calibri" w:hAnsi="Arial" w:cs="Arial"/>
                <w:bC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Corretta struttura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morfosintattica:   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○ Spesso           ○ </w:t>
            </w:r>
            <w:proofErr w:type="spellStart"/>
            <w:r w:rsidRPr="00F13A70">
              <w:rPr>
                <w:rFonts w:ascii="Arial" w:eastAsia="Calibri" w:hAnsi="Arial" w:cs="Arial"/>
                <w:bCs/>
                <w:w w:val="105"/>
              </w:rPr>
              <w:t>Tavolta</w:t>
            </w:r>
            <w:proofErr w:type="spell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        ○ Mai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Corretta struttura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testuale:   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○ Spesso               ○ </w:t>
            </w:r>
            <w:proofErr w:type="spellStart"/>
            <w:r w:rsidRPr="00F13A70">
              <w:rPr>
                <w:rFonts w:ascii="Arial" w:eastAsia="Calibri" w:hAnsi="Arial" w:cs="Arial"/>
                <w:bCs/>
                <w:w w:val="105"/>
              </w:rPr>
              <w:t>Tavolta</w:t>
            </w:r>
            <w:proofErr w:type="spell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           ○ Mai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Correttezza ortografica: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>○  Adeguata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          ○ Parziale           ○ Non adeguata</w:t>
            </w:r>
          </w:p>
        </w:tc>
      </w:tr>
      <w:tr w:rsidR="007E5407" w:rsidRPr="00F13A70">
        <w:trPr>
          <w:trHeight w:val="454"/>
        </w:trPr>
        <w:tc>
          <w:tcPr>
            <w:tcW w:w="0" w:type="auto"/>
            <w:vMerge/>
          </w:tcPr>
          <w:p w:rsidR="007E5407" w:rsidRPr="00F13A70" w:rsidRDefault="007E5407" w:rsidP="007E5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66" w:type="dxa"/>
          </w:tcPr>
          <w:p w:rsidR="007E5407" w:rsidRPr="00F13A70" w:rsidRDefault="007E5407" w:rsidP="007E5407">
            <w:pPr>
              <w:widowControl w:val="0"/>
              <w:kinsoku w:val="0"/>
              <w:spacing w:before="120" w:after="120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Uso punteggiatura: ○ Adeguata             ○ Parziale                </w:t>
            </w:r>
            <w:proofErr w:type="gramStart"/>
            <w:r w:rsidRPr="00F13A70">
              <w:rPr>
                <w:rFonts w:ascii="Arial" w:eastAsia="Calibri" w:hAnsi="Arial" w:cs="Arial"/>
                <w:bCs/>
                <w:w w:val="105"/>
              </w:rPr>
              <w:t>○  Non</w:t>
            </w:r>
            <w:proofErr w:type="gramEnd"/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  adeguata</w:t>
            </w:r>
          </w:p>
        </w:tc>
      </w:tr>
    </w:tbl>
    <w:p w:rsidR="007E5407" w:rsidRPr="00F13A70" w:rsidRDefault="007E5407" w:rsidP="007E5407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796"/>
      </w:tblGrid>
      <w:tr w:rsidR="007E5407" w:rsidRPr="00F13A70">
        <w:trPr>
          <w:trHeight w:val="454"/>
        </w:trPr>
        <w:tc>
          <w:tcPr>
            <w:tcW w:w="10031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GRAFIA</w:t>
            </w:r>
          </w:p>
        </w:tc>
      </w:tr>
      <w:tr w:rsidR="007E5407" w:rsidRPr="00F13A70">
        <w:trPr>
          <w:trHeight w:val="454"/>
        </w:trPr>
        <w:tc>
          <w:tcPr>
            <w:tcW w:w="2235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Leggibile</w:t>
            </w:r>
          </w:p>
        </w:tc>
        <w:tc>
          <w:tcPr>
            <w:tcW w:w="7796" w:type="dxa"/>
            <w:vAlign w:val="center"/>
          </w:tcPr>
          <w:p w:rsidR="007E5407" w:rsidRPr="00F13A70" w:rsidRDefault="007E5407" w:rsidP="007E5407">
            <w:pPr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Sì                                              ○ Poco                                         ○ No</w:t>
            </w:r>
          </w:p>
        </w:tc>
      </w:tr>
      <w:tr w:rsidR="007E5407" w:rsidRPr="00F13A70">
        <w:trPr>
          <w:trHeight w:val="454"/>
        </w:trPr>
        <w:tc>
          <w:tcPr>
            <w:tcW w:w="2235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Tratto</w:t>
            </w:r>
          </w:p>
        </w:tc>
        <w:tc>
          <w:tcPr>
            <w:tcW w:w="7796" w:type="dxa"/>
            <w:vAlign w:val="center"/>
          </w:tcPr>
          <w:p w:rsidR="007E5407" w:rsidRPr="00F13A70" w:rsidRDefault="007E5407" w:rsidP="007E5407">
            <w:pPr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Premuto                   ○ Leggero                    ○ Ripassato           ○ Incerto</w:t>
            </w:r>
          </w:p>
        </w:tc>
      </w:tr>
    </w:tbl>
    <w:p w:rsidR="007E5407" w:rsidRPr="00F13A70" w:rsidRDefault="007E5407" w:rsidP="007E5407">
      <w:pPr>
        <w:jc w:val="both"/>
        <w:rPr>
          <w:rFonts w:ascii="Arial" w:hAnsi="Arial" w:cs="Arial"/>
          <w:b/>
        </w:rPr>
      </w:pPr>
    </w:p>
    <w:p w:rsidR="007902B2" w:rsidRPr="00EE2A3B" w:rsidRDefault="007902B2" w:rsidP="007E5407">
      <w:pPr>
        <w:jc w:val="center"/>
        <w:rPr>
          <w:rFonts w:ascii="Verdana" w:hAnsi="Verdana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00"/>
        <w:gridCol w:w="534"/>
        <w:gridCol w:w="425"/>
        <w:gridCol w:w="5670"/>
      </w:tblGrid>
      <w:tr w:rsidR="007902B2" w:rsidRPr="00F13A70" w:rsidTr="00AD7211">
        <w:trPr>
          <w:trHeight w:val="454"/>
        </w:trPr>
        <w:tc>
          <w:tcPr>
            <w:tcW w:w="10065" w:type="dxa"/>
            <w:gridSpan w:val="5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7902B2" w:rsidRPr="00F13A70" w:rsidTr="00AD7211">
        <w:trPr>
          <w:trHeight w:val="454"/>
        </w:trPr>
        <w:tc>
          <w:tcPr>
            <w:tcW w:w="4395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iCs/>
                <w:spacing w:val="-3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Difficoltà </w:t>
            </w:r>
            <w:proofErr w:type="spellStart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visuospaziali</w:t>
            </w:r>
            <w:proofErr w:type="spellEnd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 (es: quantificazione automatizzata)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99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○spesso                    ○ talvolta                              ○ mai</w:t>
            </w:r>
          </w:p>
        </w:tc>
      </w:tr>
      <w:tr w:rsidR="007902B2" w:rsidRPr="00F13A70" w:rsidTr="00AD7211">
        <w:trPr>
          <w:trHeight w:val="454"/>
        </w:trPr>
        <w:tc>
          <w:tcPr>
            <w:tcW w:w="4395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iCs/>
                <w:spacing w:val="-3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Recupero di fatti numerici (es: tabelline)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raggiunto               ○ parziale               ○ non raggiunto</w:t>
            </w:r>
          </w:p>
        </w:tc>
      </w:tr>
      <w:tr w:rsidR="007902B2" w:rsidRPr="00F13A70" w:rsidTr="00AD7211">
        <w:trPr>
          <w:trHeight w:val="454"/>
        </w:trPr>
        <w:tc>
          <w:tcPr>
            <w:tcW w:w="4395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Automatizzazione dell’algoritmo procedurale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raggiunto               ○ parziale              ○ non raggiunto</w:t>
            </w:r>
          </w:p>
        </w:tc>
      </w:tr>
      <w:tr w:rsidR="007902B2" w:rsidRPr="00F13A70" w:rsidTr="00AD7211">
        <w:trPr>
          <w:trHeight w:val="454"/>
        </w:trPr>
        <w:tc>
          <w:tcPr>
            <w:tcW w:w="4395" w:type="dxa"/>
            <w:gridSpan w:val="4"/>
            <w:vAlign w:val="center"/>
          </w:tcPr>
          <w:p w:rsidR="007902B2" w:rsidRPr="00F13A70" w:rsidRDefault="007902B2" w:rsidP="007902B2">
            <w:pPr>
              <w:jc w:val="both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hAnsi="Arial" w:cs="Arial"/>
                <w:b/>
              </w:rPr>
              <w:t xml:space="preserve">Errori di </w:t>
            </w:r>
            <w:proofErr w:type="spellStart"/>
            <w:r w:rsidRPr="00F13A70">
              <w:rPr>
                <w:rFonts w:ascii="Arial" w:hAnsi="Arial" w:cs="Arial"/>
                <w:b/>
              </w:rPr>
              <w:t>processamento</w:t>
            </w:r>
            <w:proofErr w:type="spellEnd"/>
            <w:r w:rsidRPr="00F13A70">
              <w:rPr>
                <w:rFonts w:ascii="Arial" w:hAnsi="Arial" w:cs="Arial"/>
                <w:b/>
              </w:rPr>
              <w:t xml:space="preserve"> numerico (negli aspetti cardinali e ordinali e nella corrispondenza tra numero e quantità)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spesso                   ○ talvolta                              ○ mai</w:t>
            </w:r>
          </w:p>
        </w:tc>
      </w:tr>
      <w:tr w:rsidR="007902B2" w:rsidRPr="00F13A70" w:rsidTr="00AD7211">
        <w:trPr>
          <w:trHeight w:val="454"/>
        </w:trPr>
        <w:tc>
          <w:tcPr>
            <w:tcW w:w="4395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jc w:val="both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hAnsi="Arial" w:cs="Arial"/>
                <w:b/>
              </w:rPr>
              <w:t>Uso degli algoritmi di base del calcolo (scritto e a mente)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adeguata                ○ parziale             ○ non adeguato</w:t>
            </w:r>
          </w:p>
        </w:tc>
      </w:tr>
      <w:tr w:rsidR="007902B2" w:rsidRPr="00F13A70" w:rsidTr="00AD7211">
        <w:trPr>
          <w:trHeight w:val="454"/>
        </w:trPr>
        <w:tc>
          <w:tcPr>
            <w:tcW w:w="4395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iCs/>
                <w:spacing w:val="-3"/>
              </w:rPr>
            </w:pPr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Capacità di </w:t>
            </w:r>
            <w:proofErr w:type="spellStart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problem</w:t>
            </w:r>
            <w:proofErr w:type="spellEnd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 xml:space="preserve"> </w:t>
            </w:r>
            <w:proofErr w:type="spellStart"/>
            <w:r w:rsidRPr="00F13A70">
              <w:rPr>
                <w:rFonts w:ascii="Arial" w:eastAsia="Calibri" w:hAnsi="Arial" w:cs="Arial"/>
                <w:b/>
                <w:iCs/>
                <w:spacing w:val="-3"/>
              </w:rPr>
              <w:t>solving</w:t>
            </w:r>
            <w:proofErr w:type="spellEnd"/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adeguata                ○ parziale              ○ 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4395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</w:rPr>
            </w:pPr>
            <w:r w:rsidRPr="00F13A70">
              <w:rPr>
                <w:rFonts w:ascii="Arial" w:hAnsi="Arial" w:cs="Arial"/>
                <w:b/>
              </w:rPr>
              <w:t>Comprensione del testo di un problema</w:t>
            </w:r>
          </w:p>
        </w:tc>
        <w:tc>
          <w:tcPr>
            <w:tcW w:w="5670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adeguata                ○ parziale             ○ 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10065" w:type="dxa"/>
            <w:gridSpan w:val="5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60" w:after="120"/>
              <w:ind w:left="199" w:right="-108"/>
              <w:jc w:val="center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ALTRE CARATTERISTICHE DEL PROCESSO DI APPRENDIMENTO</w:t>
            </w:r>
          </w:p>
        </w:tc>
      </w:tr>
      <w:tr w:rsidR="007902B2" w:rsidRPr="00F13A70" w:rsidTr="00AD7211">
        <w:tc>
          <w:tcPr>
            <w:tcW w:w="2836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Proprietà linguistica</w:t>
            </w:r>
          </w:p>
        </w:tc>
        <w:tc>
          <w:tcPr>
            <w:tcW w:w="7229" w:type="dxa"/>
            <w:gridSpan w:val="4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nella strutturazione della frase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nel reperimento lessicale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nell’esposizione orale</w:t>
            </w:r>
          </w:p>
        </w:tc>
      </w:tr>
      <w:tr w:rsidR="007902B2" w:rsidRPr="00F13A70" w:rsidTr="00AD7211">
        <w:tc>
          <w:tcPr>
            <w:tcW w:w="2836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Memoria</w:t>
            </w:r>
          </w:p>
        </w:tc>
        <w:tc>
          <w:tcPr>
            <w:tcW w:w="7229" w:type="dxa"/>
            <w:gridSpan w:val="4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>Difficoltà nel memorizzare: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○ categorizzazioni  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 xml:space="preserve">○ formule, strutture grammaticali, algoritmi (tabelline, nomi, date …) 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left="199" w:right="-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</w:t>
            </w:r>
            <w:r w:rsidRPr="00F13A70">
              <w:rPr>
                <w:rFonts w:eastAsia="Calibri"/>
              </w:rPr>
              <w:t xml:space="preserve"> </w:t>
            </w:r>
            <w:r w:rsidRPr="00F13A70">
              <w:rPr>
                <w:rFonts w:ascii="Arial" w:eastAsia="Calibri" w:hAnsi="Arial" w:cs="Arial"/>
                <w:bCs/>
                <w:w w:val="105"/>
              </w:rPr>
              <w:t>sequenze e procedure</w:t>
            </w:r>
            <w:r w:rsidRPr="00F13A70">
              <w:rPr>
                <w:rFonts w:ascii="Comic Sans MS" w:eastAsia="Calibri" w:hAnsi="Comic Sans MS" w:cs="Arial"/>
                <w:bCs/>
                <w:w w:val="105"/>
                <w:szCs w:val="22"/>
              </w:rPr>
              <w:t xml:space="preserve">  </w:t>
            </w:r>
          </w:p>
        </w:tc>
      </w:tr>
      <w:tr w:rsidR="007902B2" w:rsidRPr="00F13A70" w:rsidTr="00AD7211">
        <w:tc>
          <w:tcPr>
            <w:tcW w:w="2836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</w:rPr>
            </w:pPr>
            <w:proofErr w:type="spellStart"/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Affaticabilità</w:t>
            </w:r>
            <w:proofErr w:type="spellEnd"/>
          </w:p>
        </w:tc>
        <w:tc>
          <w:tcPr>
            <w:tcW w:w="7229" w:type="dxa"/>
            <w:gridSpan w:val="4"/>
          </w:tcPr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sì                                               ○ poco                                          ○ no</w:t>
            </w:r>
          </w:p>
        </w:tc>
      </w:tr>
      <w:tr w:rsidR="007902B2" w:rsidRPr="00F13A70" w:rsidTr="00AD7211">
        <w:tc>
          <w:tcPr>
            <w:tcW w:w="2836" w:type="dxa"/>
            <w:vAlign w:val="center"/>
          </w:tcPr>
          <w:p w:rsidR="007902B2" w:rsidRPr="00F13A70" w:rsidRDefault="007902B2" w:rsidP="007902B2">
            <w:pPr>
              <w:widowControl w:val="0"/>
              <w:kinsoku w:val="0"/>
              <w:ind w:left="142"/>
              <w:jc w:val="center"/>
              <w:rPr>
                <w:rFonts w:ascii="Arial" w:eastAsia="Calibri" w:hAnsi="Arial" w:cs="Arial"/>
                <w:b/>
                <w:bCs/>
                <w:smallCaps/>
                <w:w w:val="105"/>
                <w:sz w:val="22"/>
                <w:szCs w:val="22"/>
              </w:rPr>
            </w:pPr>
            <w:r w:rsidRPr="00F13A70">
              <w:rPr>
                <w:rFonts w:ascii="Arial" w:eastAsia="Calibri" w:hAnsi="Arial" w:cs="Arial"/>
                <w:b/>
                <w:bCs/>
                <w:smallCaps/>
                <w:w w:val="105"/>
              </w:rPr>
              <w:t>Prassie</w:t>
            </w:r>
          </w:p>
        </w:tc>
        <w:tc>
          <w:tcPr>
            <w:tcW w:w="7229" w:type="dxa"/>
            <w:gridSpan w:val="4"/>
          </w:tcPr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di esecuzione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di pianificazione</w:t>
            </w:r>
          </w:p>
          <w:p w:rsidR="007902B2" w:rsidRPr="00F13A70" w:rsidRDefault="007902B2" w:rsidP="007902B2">
            <w:pPr>
              <w:widowControl w:val="0"/>
              <w:kinsoku w:val="0"/>
              <w:spacing w:after="120"/>
              <w:ind w:right="-108"/>
              <w:rPr>
                <w:rFonts w:ascii="Arial" w:eastAsia="Calibri" w:hAnsi="Arial" w:cs="Arial"/>
                <w:bCs/>
                <w:w w:val="105"/>
              </w:rPr>
            </w:pPr>
            <w:r w:rsidRPr="00F13A70">
              <w:rPr>
                <w:rFonts w:ascii="Arial" w:eastAsia="Calibri" w:hAnsi="Arial" w:cs="Arial"/>
                <w:bCs/>
                <w:w w:val="105"/>
              </w:rPr>
              <w:t>○ difficoltà di programmazione e progettazione</w:t>
            </w:r>
          </w:p>
        </w:tc>
      </w:tr>
      <w:tr w:rsidR="007902B2" w:rsidRPr="00F13A70" w:rsidTr="00AD7211">
        <w:trPr>
          <w:trHeight w:val="454"/>
        </w:trPr>
        <w:tc>
          <w:tcPr>
            <w:tcW w:w="10065" w:type="dxa"/>
            <w:gridSpan w:val="5"/>
            <w:vAlign w:val="center"/>
          </w:tcPr>
          <w:p w:rsidR="007902B2" w:rsidRPr="00F13A70" w:rsidRDefault="007902B2" w:rsidP="007902B2">
            <w:pPr>
              <w:jc w:val="center"/>
            </w:pPr>
            <w:r w:rsidRPr="00F13A7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MOTIVAZIONE</w:t>
            </w:r>
          </w:p>
        </w:tc>
      </w:tr>
      <w:tr w:rsidR="007902B2" w:rsidRPr="00F13A70" w:rsidTr="00AD7211">
        <w:trPr>
          <w:trHeight w:val="454"/>
        </w:trPr>
        <w:tc>
          <w:tcPr>
            <w:tcW w:w="3970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Partecipazione al dialogo educativo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3970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Consapevolezza delle proprie difficoltà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3970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F13A70">
              <w:rPr>
                <w:rFonts w:ascii="Arial" w:hAnsi="Arial" w:cs="Arial"/>
                <w:spacing w:val="2"/>
                <w:w w:val="110"/>
                <w:sz w:val="20"/>
                <w:szCs w:val="20"/>
                <w:lang w:eastAsia="it-IT"/>
              </w:rPr>
              <w:t>Consapevolezza dei propri punti di forza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3970" w:type="dxa"/>
            <w:gridSpan w:val="3"/>
            <w:vAlign w:val="center"/>
          </w:tcPr>
          <w:p w:rsidR="007902B2" w:rsidRPr="00F13A70" w:rsidRDefault="007902B2" w:rsidP="007902B2">
            <w:pPr>
              <w:spacing w:before="120" w:after="120"/>
              <w:ind w:left="34"/>
              <w:rPr>
                <w:rFonts w:ascii="Arial" w:eastAsia="Calibri" w:hAnsi="Arial" w:cs="Arial"/>
                <w:spacing w:val="2"/>
              </w:rPr>
            </w:pPr>
            <w:r w:rsidRPr="00F13A70">
              <w:rPr>
                <w:rFonts w:ascii="Arial" w:eastAsia="Calibri" w:hAnsi="Arial" w:cs="Arial"/>
                <w:spacing w:val="2"/>
              </w:rPr>
              <w:t>Autostima</w:t>
            </w:r>
          </w:p>
        </w:tc>
        <w:tc>
          <w:tcPr>
            <w:tcW w:w="6095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jc w:val="center"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10065" w:type="dxa"/>
            <w:gridSpan w:val="5"/>
            <w:vAlign w:val="center"/>
          </w:tcPr>
          <w:p w:rsidR="007902B2" w:rsidRPr="00F13A70" w:rsidRDefault="007902B2" w:rsidP="007902B2">
            <w:pPr>
              <w:jc w:val="center"/>
            </w:pPr>
            <w:r w:rsidRPr="00F13A70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7902B2" w:rsidRPr="00F13A70" w:rsidTr="00AD7211">
        <w:trPr>
          <w:trHeight w:val="454"/>
        </w:trPr>
        <w:tc>
          <w:tcPr>
            <w:tcW w:w="3436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Regolarità frequenza scolastica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3436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Accettazione e rispetto delle regole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3436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lastRenderedPageBreak/>
              <w:t>Rispetto degli impegni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7902B2" w:rsidRPr="00F13A70" w:rsidTr="00AD7211">
        <w:trPr>
          <w:trHeight w:val="454"/>
        </w:trPr>
        <w:tc>
          <w:tcPr>
            <w:tcW w:w="3436" w:type="dxa"/>
            <w:gridSpan w:val="2"/>
            <w:vAlign w:val="center"/>
          </w:tcPr>
          <w:p w:rsidR="007902B2" w:rsidRPr="00F13A70" w:rsidRDefault="007902B2" w:rsidP="007902B2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</w:pPr>
            <w:r w:rsidRPr="00F13A70">
              <w:rPr>
                <w:rFonts w:ascii="Arial" w:hAnsi="Arial" w:cs="Arial"/>
                <w:spacing w:val="2"/>
                <w:sz w:val="20"/>
                <w:szCs w:val="20"/>
                <w:lang w:eastAsia="it-IT"/>
              </w:rPr>
              <w:t>Autonomia nel lavoro</w:t>
            </w:r>
          </w:p>
        </w:tc>
        <w:tc>
          <w:tcPr>
            <w:tcW w:w="6629" w:type="dxa"/>
            <w:gridSpan w:val="3"/>
            <w:vAlign w:val="center"/>
          </w:tcPr>
          <w:p w:rsidR="007902B2" w:rsidRPr="00F13A70" w:rsidRDefault="007902B2" w:rsidP="007902B2">
            <w:pPr>
              <w:pStyle w:val="Paragrafoelenco1"/>
              <w:spacing w:beforeLines="60" w:before="144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  <w:r w:rsidRPr="00F13A70">
              <w:rPr>
                <w:rFonts w:ascii="Arial" w:hAnsi="Arial" w:cs="Arial"/>
                <w:spacing w:val="2"/>
                <w:w w:val="110"/>
                <w:sz w:val="18"/>
                <w:szCs w:val="18"/>
              </w:rPr>
              <w:t xml:space="preserve">  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Adeguata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 xml:space="preserve">Poco adeguata      </w:t>
            </w:r>
            <w:r w:rsidRPr="00F13A70">
              <w:rPr>
                <w:rFonts w:ascii="Arial" w:hAnsi="Arial" w:cs="Arial"/>
                <w:bCs/>
                <w:w w:val="105"/>
                <w:sz w:val="20"/>
                <w:szCs w:val="20"/>
              </w:rPr>
              <w:t xml:space="preserve">○ </w:t>
            </w:r>
            <w:r w:rsidRPr="00F13A70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</w:tbl>
    <w:p w:rsidR="007E5407" w:rsidRDefault="007E5407" w:rsidP="007E5407">
      <w:pPr>
        <w:jc w:val="center"/>
        <w:rPr>
          <w:rFonts w:ascii="Verdana" w:hAnsi="Verdana"/>
          <w:color w:val="000000"/>
        </w:rPr>
      </w:pPr>
    </w:p>
    <w:p w:rsidR="007902B2" w:rsidRDefault="007902B2" w:rsidP="007E5407">
      <w:pPr>
        <w:jc w:val="center"/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7"/>
        <w:gridCol w:w="4074"/>
      </w:tblGrid>
      <w:tr w:rsidR="007902B2" w:rsidRPr="00F13A70" w:rsidTr="00AD7211">
        <w:trPr>
          <w:trHeight w:val="510"/>
        </w:trPr>
        <w:tc>
          <w:tcPr>
            <w:tcW w:w="0" w:type="auto"/>
          </w:tcPr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bCs/>
                <w:sz w:val="22"/>
                <w:szCs w:val="22"/>
              </w:rPr>
              <w:t>GRIGLIA OSSERVATIVA</w:t>
            </w:r>
          </w:p>
          <w:p w:rsidR="007902B2" w:rsidRPr="00F13A70" w:rsidRDefault="007902B2" w:rsidP="007902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  <w:p w:rsidR="007902B2" w:rsidRPr="00F13A70" w:rsidRDefault="007902B2" w:rsidP="007902B2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hAnsi="Arial" w:cs="Arial"/>
                <w:b/>
              </w:rPr>
              <w:t>Osservazione</w:t>
            </w:r>
          </w:p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  <w:b/>
              </w:rPr>
            </w:pPr>
            <w:proofErr w:type="gramStart"/>
            <w:r w:rsidRPr="00F13A70">
              <w:rPr>
                <w:rFonts w:ascii="Arial" w:hAnsi="Arial" w:cs="Arial"/>
                <w:b/>
              </w:rPr>
              <w:t>degli</w:t>
            </w:r>
            <w:proofErr w:type="gramEnd"/>
            <w:r w:rsidRPr="00F13A70">
              <w:rPr>
                <w:rFonts w:ascii="Arial" w:hAnsi="Arial" w:cs="Arial"/>
                <w:b/>
              </w:rPr>
              <w:t xml:space="preserve"> INSEGNANTI</w:t>
            </w:r>
          </w:p>
          <w:p w:rsidR="007902B2" w:rsidRPr="00F13A70" w:rsidRDefault="007902B2" w:rsidP="007902B2">
            <w:pPr>
              <w:jc w:val="center"/>
              <w:rPr>
                <w:rFonts w:ascii="Arial" w:hAnsi="Arial" w:cs="Arial"/>
              </w:rPr>
            </w:pP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di </w:t>
            </w:r>
            <w:r w:rsidRPr="00F13A70">
              <w:rPr>
                <w:rFonts w:ascii="Arial" w:hAnsi="Arial" w:cs="Arial"/>
                <w:bCs/>
              </w:rPr>
              <w:t>lettura/scrittura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di </w:t>
            </w:r>
            <w:r w:rsidRPr="00F13A70">
              <w:rPr>
                <w:rFonts w:ascii="Arial" w:hAnsi="Arial" w:cs="Arial"/>
                <w:bCs/>
              </w:rPr>
              <w:t>espressione orale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</w:t>
            </w:r>
            <w:r w:rsidRPr="00F13A70">
              <w:rPr>
                <w:rFonts w:ascii="Arial" w:hAnsi="Arial" w:cs="Arial"/>
                <w:bCs/>
              </w:rPr>
              <w:t>logico/matematiche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nel </w:t>
            </w:r>
            <w:r w:rsidRPr="00F13A70">
              <w:rPr>
                <w:rFonts w:ascii="Arial" w:hAnsi="Arial" w:cs="Arial"/>
                <w:bCs/>
              </w:rPr>
              <w:t>rispetto delle regole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difficoltà nel </w:t>
            </w:r>
            <w:r w:rsidRPr="00F13A70">
              <w:rPr>
                <w:rFonts w:ascii="Arial" w:hAnsi="Arial" w:cs="Arial"/>
                <w:bCs/>
              </w:rPr>
              <w:t xml:space="preserve">mantenere l’attenzione </w:t>
            </w:r>
            <w:r w:rsidRPr="00F13A70">
              <w:rPr>
                <w:rFonts w:ascii="Arial" w:hAnsi="Arial" w:cs="Arial"/>
              </w:rPr>
              <w:t xml:space="preserve">durante le </w:t>
            </w:r>
            <w:r w:rsidRPr="00F13A70">
              <w:rPr>
                <w:rFonts w:ascii="Arial" w:hAnsi="Arial" w:cs="Arial"/>
                <w:bCs/>
              </w:rPr>
              <w:t>spiegazioni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svolge regolarmente i </w:t>
            </w:r>
            <w:r w:rsidRPr="00F13A70">
              <w:rPr>
                <w:rFonts w:ascii="Arial" w:hAnsi="Arial" w:cs="Arial"/>
                <w:bCs/>
              </w:rPr>
              <w:t>compiti a casa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esegue le </w:t>
            </w:r>
            <w:r w:rsidRPr="00F13A70">
              <w:rPr>
                <w:rFonts w:ascii="Arial" w:hAnsi="Arial" w:cs="Arial"/>
                <w:bCs/>
              </w:rPr>
              <w:t xml:space="preserve">consegne </w:t>
            </w:r>
            <w:r w:rsidRPr="00F13A70">
              <w:rPr>
                <w:rFonts w:ascii="Arial" w:hAnsi="Arial" w:cs="Arial"/>
              </w:rPr>
              <w:t xml:space="preserve">che gli vengono proposte </w:t>
            </w:r>
            <w:r w:rsidRPr="00F13A70">
              <w:rPr>
                <w:rFonts w:ascii="Arial" w:hAnsi="Arial" w:cs="Arial"/>
                <w:bCs/>
              </w:rPr>
              <w:t>in classe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 xml:space="preserve">difficoltà </w:t>
            </w:r>
            <w:r w:rsidRPr="00F13A70">
              <w:rPr>
                <w:rFonts w:ascii="Arial" w:hAnsi="Arial" w:cs="Arial"/>
              </w:rPr>
              <w:t xml:space="preserve">nella </w:t>
            </w:r>
            <w:r w:rsidRPr="00F13A70">
              <w:rPr>
                <w:rFonts w:ascii="Arial" w:hAnsi="Arial" w:cs="Arial"/>
                <w:bCs/>
              </w:rPr>
              <w:t xml:space="preserve">comprensione </w:t>
            </w:r>
            <w:r w:rsidRPr="00F13A70">
              <w:rPr>
                <w:rFonts w:ascii="Arial" w:hAnsi="Arial" w:cs="Arial"/>
              </w:rPr>
              <w:t xml:space="preserve">delle </w:t>
            </w:r>
            <w:r w:rsidRPr="00F13A70">
              <w:rPr>
                <w:rFonts w:ascii="Arial" w:hAnsi="Arial" w:cs="Arial"/>
                <w:bCs/>
              </w:rPr>
              <w:t xml:space="preserve">consegne </w:t>
            </w:r>
            <w:r w:rsidRPr="00F13A70">
              <w:rPr>
                <w:rFonts w:ascii="Arial" w:hAnsi="Arial" w:cs="Arial"/>
              </w:rPr>
              <w:t>proposte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Fa </w:t>
            </w:r>
            <w:r w:rsidRPr="00F13A70">
              <w:rPr>
                <w:rFonts w:ascii="Arial" w:hAnsi="Arial" w:cs="Arial"/>
                <w:bCs/>
              </w:rPr>
              <w:t xml:space="preserve">domande non pertinenti </w:t>
            </w:r>
            <w:r w:rsidRPr="00F13A70">
              <w:rPr>
                <w:rFonts w:ascii="Arial" w:hAnsi="Arial" w:cs="Arial"/>
              </w:rPr>
              <w:t>all’insegnante/educatore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  <w:bCs/>
              </w:rPr>
              <w:t xml:space="preserve">Disturba </w:t>
            </w:r>
            <w:r w:rsidRPr="00F13A70">
              <w:rPr>
                <w:rFonts w:ascii="Arial" w:hAnsi="Arial" w:cs="Arial"/>
              </w:rPr>
              <w:t xml:space="preserve">lo svolgimento delle </w:t>
            </w:r>
            <w:r w:rsidRPr="00F13A70">
              <w:rPr>
                <w:rFonts w:ascii="Arial" w:hAnsi="Arial" w:cs="Arial"/>
                <w:bCs/>
              </w:rPr>
              <w:t xml:space="preserve">lezioni </w:t>
            </w:r>
            <w:r w:rsidRPr="00F13A70">
              <w:rPr>
                <w:rFonts w:ascii="Arial" w:hAnsi="Arial" w:cs="Arial"/>
              </w:rPr>
              <w:t>(distrae i compagni, ecc.)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presta attenzione ai </w:t>
            </w:r>
            <w:r w:rsidRPr="00F13A70">
              <w:rPr>
                <w:rFonts w:ascii="Arial" w:hAnsi="Arial" w:cs="Arial"/>
                <w:bCs/>
              </w:rPr>
              <w:t>richiami dell’insegnante/educatore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 xml:space="preserve">difficoltà </w:t>
            </w:r>
            <w:r w:rsidRPr="00F13A70">
              <w:rPr>
                <w:rFonts w:ascii="Arial" w:hAnsi="Arial" w:cs="Arial"/>
              </w:rPr>
              <w:t xml:space="preserve">a </w:t>
            </w:r>
            <w:r w:rsidRPr="00F13A70">
              <w:rPr>
                <w:rFonts w:ascii="Arial" w:hAnsi="Arial" w:cs="Arial"/>
                <w:bCs/>
              </w:rPr>
              <w:t>stare fermo nel proprio banco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  <w:bCs/>
              </w:rPr>
              <w:t xml:space="preserve">Si fa distrarre </w:t>
            </w:r>
            <w:r w:rsidRPr="00F13A70">
              <w:rPr>
                <w:rFonts w:ascii="Arial" w:hAnsi="Arial" w:cs="Arial"/>
              </w:rPr>
              <w:t>dai compagni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>timidezza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Viene </w:t>
            </w:r>
            <w:r w:rsidRPr="00F13A70">
              <w:rPr>
                <w:rFonts w:ascii="Arial" w:hAnsi="Arial" w:cs="Arial"/>
                <w:bCs/>
              </w:rPr>
              <w:t xml:space="preserve">escluso </w:t>
            </w:r>
            <w:r w:rsidRPr="00F13A70">
              <w:rPr>
                <w:rFonts w:ascii="Arial" w:hAnsi="Arial" w:cs="Arial"/>
              </w:rPr>
              <w:t xml:space="preserve">dai compagni dalle </w:t>
            </w:r>
            <w:r w:rsidRPr="00F13A70">
              <w:rPr>
                <w:rFonts w:ascii="Arial" w:hAnsi="Arial" w:cs="Arial"/>
                <w:bCs/>
              </w:rPr>
              <w:t>attività scolastiche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Viene </w:t>
            </w:r>
            <w:r w:rsidRPr="00F13A70">
              <w:rPr>
                <w:rFonts w:ascii="Arial" w:hAnsi="Arial" w:cs="Arial"/>
                <w:bCs/>
              </w:rPr>
              <w:t xml:space="preserve">escluso </w:t>
            </w:r>
            <w:r w:rsidRPr="00F13A70">
              <w:rPr>
                <w:rFonts w:ascii="Arial" w:hAnsi="Arial" w:cs="Arial"/>
              </w:rPr>
              <w:t xml:space="preserve">dai compagni dalle </w:t>
            </w:r>
            <w:r w:rsidRPr="00F13A70">
              <w:rPr>
                <w:rFonts w:ascii="Arial" w:hAnsi="Arial" w:cs="Arial"/>
                <w:bCs/>
              </w:rPr>
              <w:t>attività di gioco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Tende ad </w:t>
            </w:r>
            <w:r w:rsidRPr="00F13A70">
              <w:rPr>
                <w:rFonts w:ascii="Arial" w:hAnsi="Arial" w:cs="Arial"/>
                <w:bCs/>
              </w:rPr>
              <w:t xml:space="preserve">autoescludersi </w:t>
            </w:r>
            <w:r w:rsidRPr="00F13A70">
              <w:rPr>
                <w:rFonts w:ascii="Arial" w:hAnsi="Arial" w:cs="Arial"/>
              </w:rPr>
              <w:t xml:space="preserve">dalle </w:t>
            </w:r>
            <w:r w:rsidRPr="00F13A70">
              <w:rPr>
                <w:rFonts w:ascii="Arial" w:hAnsi="Arial" w:cs="Arial"/>
                <w:bCs/>
              </w:rPr>
              <w:t>attività scolastiche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Tende ad </w:t>
            </w:r>
            <w:r w:rsidRPr="00F13A70">
              <w:rPr>
                <w:rFonts w:ascii="Arial" w:hAnsi="Arial" w:cs="Arial"/>
                <w:bCs/>
              </w:rPr>
              <w:t xml:space="preserve">autoescludersi </w:t>
            </w:r>
            <w:r w:rsidRPr="00F13A70">
              <w:rPr>
                <w:rFonts w:ascii="Arial" w:hAnsi="Arial" w:cs="Arial"/>
              </w:rPr>
              <w:t xml:space="preserve">dalle </w:t>
            </w:r>
            <w:r w:rsidRPr="00F13A70">
              <w:rPr>
                <w:rFonts w:ascii="Arial" w:hAnsi="Arial" w:cs="Arial"/>
                <w:bCs/>
              </w:rPr>
              <w:t>attività di gioco/ricreative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Non </w:t>
            </w:r>
            <w:r w:rsidRPr="00F13A70">
              <w:rPr>
                <w:rFonts w:ascii="Arial" w:hAnsi="Arial" w:cs="Arial"/>
                <w:bCs/>
              </w:rPr>
              <w:t xml:space="preserve">porta </w:t>
            </w:r>
            <w:r w:rsidRPr="00F13A70">
              <w:rPr>
                <w:rFonts w:ascii="Arial" w:hAnsi="Arial" w:cs="Arial"/>
              </w:rPr>
              <w:t xml:space="preserve">a scuola i </w:t>
            </w:r>
            <w:r w:rsidRPr="00F13A70">
              <w:rPr>
                <w:rFonts w:ascii="Arial" w:hAnsi="Arial" w:cs="Arial"/>
                <w:bCs/>
              </w:rPr>
              <w:t xml:space="preserve">materiali </w:t>
            </w:r>
            <w:r w:rsidRPr="00F13A70">
              <w:rPr>
                <w:rFonts w:ascii="Arial" w:hAnsi="Arial" w:cs="Arial"/>
              </w:rPr>
              <w:t>necessari alle attività scolastiche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Ha </w:t>
            </w:r>
            <w:r w:rsidRPr="00F13A70">
              <w:rPr>
                <w:rFonts w:ascii="Arial" w:hAnsi="Arial" w:cs="Arial"/>
                <w:bCs/>
              </w:rPr>
              <w:t xml:space="preserve">scarsa cura </w:t>
            </w:r>
            <w:r w:rsidRPr="00F13A70">
              <w:rPr>
                <w:rFonts w:ascii="Arial" w:hAnsi="Arial" w:cs="Arial"/>
              </w:rPr>
              <w:t xml:space="preserve">dei </w:t>
            </w:r>
            <w:r w:rsidRPr="00F13A70">
              <w:rPr>
                <w:rFonts w:ascii="Arial" w:hAnsi="Arial" w:cs="Arial"/>
                <w:bCs/>
              </w:rPr>
              <w:t xml:space="preserve">materiali </w:t>
            </w:r>
            <w:r w:rsidRPr="00F13A70">
              <w:rPr>
                <w:rFonts w:ascii="Arial" w:hAnsi="Arial" w:cs="Arial"/>
              </w:rPr>
              <w:t>per le attività scolastiche (propri e della scuola)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  <w:tr w:rsidR="007902B2" w:rsidRPr="00F13A70" w:rsidTr="00AD7211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7902B2" w:rsidP="007902B2">
            <w:r w:rsidRPr="00F13A70">
              <w:rPr>
                <w:rFonts w:ascii="Arial" w:hAnsi="Arial" w:cs="Arial"/>
              </w:rPr>
              <w:t xml:space="preserve">Dimostra </w:t>
            </w:r>
            <w:r w:rsidRPr="00F13A70">
              <w:rPr>
                <w:rFonts w:ascii="Arial" w:hAnsi="Arial" w:cs="Arial"/>
                <w:bCs/>
              </w:rPr>
              <w:t>scarsa fiducia nelle proprie capacità</w:t>
            </w:r>
          </w:p>
        </w:tc>
        <w:tc>
          <w:tcPr>
            <w:tcW w:w="3123" w:type="dxa"/>
            <w:vAlign w:val="center"/>
          </w:tcPr>
          <w:p w:rsidR="007902B2" w:rsidRPr="00F13A70" w:rsidRDefault="007902B2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2     1     0     </w:t>
            </w:r>
          </w:p>
        </w:tc>
      </w:tr>
    </w:tbl>
    <w:p w:rsidR="007902B2" w:rsidRDefault="007902B2" w:rsidP="007E5407">
      <w:pPr>
        <w:jc w:val="center"/>
        <w:rPr>
          <w:rFonts w:ascii="Verdana" w:hAnsi="Verdana"/>
          <w:color w:val="000000"/>
        </w:rPr>
      </w:pPr>
    </w:p>
    <w:p w:rsidR="007902B2" w:rsidRPr="00F13A70" w:rsidRDefault="007902B2" w:rsidP="007902B2">
      <w:pPr>
        <w:widowControl w:val="0"/>
        <w:kinsoku w:val="0"/>
        <w:spacing w:after="324"/>
        <w:ind w:right="567"/>
        <w:jc w:val="both"/>
        <w:rPr>
          <w:rFonts w:ascii="Arial" w:hAnsi="Arial" w:cs="Arial"/>
          <w:b/>
        </w:rPr>
      </w:pPr>
      <w:r w:rsidRPr="00F13A70">
        <w:rPr>
          <w:rFonts w:ascii="Arial" w:hAnsi="Arial" w:cs="Arial"/>
          <w:b/>
        </w:rPr>
        <w:t>LEGENDA</w:t>
      </w:r>
    </w:p>
    <w:p w:rsidR="007902B2" w:rsidRPr="00F13A70" w:rsidRDefault="007902B2" w:rsidP="007902B2">
      <w:pPr>
        <w:widowControl w:val="0"/>
        <w:kinsoku w:val="0"/>
        <w:ind w:right="567"/>
        <w:jc w:val="both"/>
        <w:rPr>
          <w:rFonts w:ascii="Arial" w:hAnsi="Arial" w:cs="Arial"/>
        </w:rPr>
      </w:pPr>
      <w:r w:rsidRPr="00F13A70">
        <w:rPr>
          <w:rFonts w:ascii="Arial" w:hAnsi="Arial" w:cs="Arial"/>
          <w:b/>
        </w:rPr>
        <w:t>0</w:t>
      </w:r>
      <w:r w:rsidRPr="00F13A70">
        <w:rPr>
          <w:rFonts w:ascii="Arial" w:hAnsi="Arial" w:cs="Arial"/>
        </w:rPr>
        <w:t xml:space="preserve"> L’elemento descritto dal criterio non mette in evidenza particolari problematicità</w:t>
      </w:r>
    </w:p>
    <w:p w:rsidR="007902B2" w:rsidRPr="00F13A70" w:rsidRDefault="007902B2" w:rsidP="007902B2">
      <w:pPr>
        <w:widowControl w:val="0"/>
        <w:kinsoku w:val="0"/>
        <w:ind w:right="567"/>
        <w:jc w:val="both"/>
        <w:rPr>
          <w:rFonts w:ascii="Arial" w:hAnsi="Arial" w:cs="Arial"/>
          <w:b/>
        </w:rPr>
      </w:pPr>
      <w:r w:rsidRPr="00F13A70">
        <w:rPr>
          <w:rFonts w:ascii="Arial" w:hAnsi="Arial" w:cs="Arial"/>
          <w:b/>
        </w:rPr>
        <w:t xml:space="preserve">1 </w:t>
      </w:r>
      <w:r w:rsidRPr="00F13A70">
        <w:rPr>
          <w:rFonts w:ascii="Arial" w:hAnsi="Arial" w:cs="Arial"/>
        </w:rPr>
        <w:t xml:space="preserve">L’elemento descritto dal criterio mette in evidenza </w:t>
      </w:r>
      <w:proofErr w:type="gramStart"/>
      <w:r w:rsidRPr="00F13A70">
        <w:rPr>
          <w:rFonts w:ascii="Arial" w:hAnsi="Arial" w:cs="Arial"/>
        </w:rPr>
        <w:t xml:space="preserve">problematicità  </w:t>
      </w:r>
      <w:r w:rsidRPr="00F13A70">
        <w:rPr>
          <w:rFonts w:ascii="Arial" w:hAnsi="Arial" w:cs="Arial"/>
          <w:i/>
          <w:iCs/>
        </w:rPr>
        <w:t>lievi</w:t>
      </w:r>
      <w:proofErr w:type="gramEnd"/>
      <w:r w:rsidRPr="00F13A70">
        <w:rPr>
          <w:rFonts w:ascii="Arial" w:hAnsi="Arial" w:cs="Arial"/>
          <w:i/>
          <w:iCs/>
        </w:rPr>
        <w:t xml:space="preserve"> </w:t>
      </w:r>
      <w:r w:rsidRPr="00F13A70">
        <w:rPr>
          <w:rFonts w:ascii="Arial" w:hAnsi="Arial" w:cs="Arial"/>
        </w:rPr>
        <w:t xml:space="preserve">o </w:t>
      </w:r>
      <w:r w:rsidRPr="00F13A70">
        <w:rPr>
          <w:rFonts w:ascii="Arial" w:hAnsi="Arial" w:cs="Arial"/>
          <w:i/>
          <w:iCs/>
        </w:rPr>
        <w:t>occasionali</w:t>
      </w:r>
    </w:p>
    <w:p w:rsidR="007902B2" w:rsidRPr="00F13A70" w:rsidRDefault="007902B2" w:rsidP="007902B2">
      <w:pPr>
        <w:adjustRightInd w:val="0"/>
        <w:rPr>
          <w:rFonts w:ascii="Arial" w:hAnsi="Arial" w:cs="Arial"/>
        </w:rPr>
      </w:pPr>
      <w:r w:rsidRPr="00F13A70">
        <w:rPr>
          <w:rFonts w:ascii="Arial" w:hAnsi="Arial" w:cs="Arial"/>
          <w:b/>
        </w:rPr>
        <w:t xml:space="preserve">2 </w:t>
      </w:r>
      <w:r w:rsidRPr="00F13A70">
        <w:rPr>
          <w:rFonts w:ascii="Arial" w:hAnsi="Arial" w:cs="Arial"/>
        </w:rPr>
        <w:t>L’elemento descritto dal criterio mette in evidenza problematicità rilevanti o reiterate</w:t>
      </w:r>
    </w:p>
    <w:p w:rsidR="007902B2" w:rsidRPr="00F13A70" w:rsidRDefault="007902B2" w:rsidP="007902B2">
      <w:pPr>
        <w:jc w:val="both"/>
        <w:rPr>
          <w:rFonts w:ascii="Arial" w:hAnsi="Arial" w:cs="Arial"/>
          <w:b/>
          <w:sz w:val="16"/>
          <w:szCs w:val="16"/>
        </w:rPr>
      </w:pPr>
    </w:p>
    <w:p w:rsidR="007902B2" w:rsidRDefault="007902B2" w:rsidP="007902B2">
      <w:pPr>
        <w:jc w:val="both"/>
        <w:rPr>
          <w:rFonts w:ascii="Arial" w:hAnsi="Arial" w:cs="Arial"/>
          <w:b/>
          <w:sz w:val="16"/>
          <w:szCs w:val="16"/>
        </w:rPr>
      </w:pPr>
    </w:p>
    <w:p w:rsidR="007902B2" w:rsidRPr="006F3555" w:rsidRDefault="007902B2" w:rsidP="006F3555">
      <w:pPr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6F3555">
        <w:rPr>
          <w:rFonts w:ascii="Arial" w:hAnsi="Arial" w:cs="Arial"/>
          <w:b/>
          <w:sz w:val="24"/>
          <w:szCs w:val="24"/>
        </w:rPr>
        <w:t>STRATEGIE METODOLOGICHE E DIDATTICHE PERSONALIZZATE, ADOTTATE IN ITINERE</w:t>
      </w:r>
    </w:p>
    <w:p w:rsidR="007902B2" w:rsidRPr="00F13A70" w:rsidRDefault="007902B2" w:rsidP="007902B2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897"/>
        <w:gridCol w:w="2342"/>
      </w:tblGrid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0" w:type="auto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</w:tc>
        <w:tc>
          <w:tcPr>
            <w:tcW w:w="0" w:type="auto"/>
            <w:vAlign w:val="center"/>
          </w:tcPr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STRATEGIE E CRITERI</w:t>
            </w:r>
          </w:p>
          <w:p w:rsidR="007902B2" w:rsidRPr="00F13A70" w:rsidRDefault="007902B2" w:rsidP="007902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Italiano</w:t>
            </w: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Default="007902B2" w:rsidP="003B40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DE" w:rsidRDefault="003B40DE" w:rsidP="003B40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DE" w:rsidRPr="00F13A70" w:rsidRDefault="003B40DE" w:rsidP="003B40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Matematica</w:t>
            </w:r>
          </w:p>
        </w:tc>
        <w:tc>
          <w:tcPr>
            <w:tcW w:w="0" w:type="auto"/>
          </w:tcPr>
          <w:p w:rsidR="007902B2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  <w:p w:rsidR="003B40DE" w:rsidRDefault="003B40DE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B40DE" w:rsidRPr="00F13A70" w:rsidRDefault="003B40DE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Storia</w:t>
            </w:r>
          </w:p>
        </w:tc>
        <w:tc>
          <w:tcPr>
            <w:tcW w:w="0" w:type="auto"/>
          </w:tcPr>
          <w:p w:rsidR="007902B2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B40DE" w:rsidRDefault="003B40DE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B40DE" w:rsidRPr="00F13A70" w:rsidRDefault="003B40DE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3B40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Geografia</w:t>
            </w:r>
          </w:p>
          <w:p w:rsidR="007902B2" w:rsidRPr="00F13A70" w:rsidRDefault="007902B2" w:rsidP="007902B2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B40DE" w:rsidRDefault="003B40DE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B40DE" w:rsidRPr="00F13A70" w:rsidRDefault="003B40DE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02B2" w:rsidRPr="00F13A70" w:rsidRDefault="007902B2" w:rsidP="003B40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2B2" w:rsidRPr="00F13A70">
        <w:tc>
          <w:tcPr>
            <w:tcW w:w="0" w:type="auto"/>
            <w:vAlign w:val="center"/>
          </w:tcPr>
          <w:p w:rsidR="007902B2" w:rsidRPr="00F13A70" w:rsidRDefault="007902B2" w:rsidP="007902B2">
            <w:pPr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13A70">
              <w:rPr>
                <w:rFonts w:ascii="Arial" w:hAnsi="Arial" w:cs="Arial"/>
                <w:bCs/>
                <w:smallCaps/>
                <w:sz w:val="22"/>
                <w:szCs w:val="22"/>
              </w:rPr>
              <w:t>Inglese</w:t>
            </w: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DE" w:rsidRDefault="003B40DE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DE" w:rsidRDefault="003B40DE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DE" w:rsidRPr="00F13A70" w:rsidRDefault="003B40DE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7902B2" w:rsidRPr="00F13A70" w:rsidRDefault="007902B2" w:rsidP="007902B2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44F6" w:rsidRDefault="00A544F6" w:rsidP="007902B2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A544F6" w:rsidRDefault="00A544F6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44F6" w:rsidRPr="00F13A70" w:rsidTr="00D663F2">
        <w:tc>
          <w:tcPr>
            <w:tcW w:w="9778" w:type="dxa"/>
          </w:tcPr>
          <w:p w:rsidR="00A544F6" w:rsidRPr="00F13A70" w:rsidRDefault="00A544F6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Patto di corresponsabilità: strategie messe in atto per favorire il progetto di continuità tra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F13A70">
                <w:rPr>
                  <w:rFonts w:ascii="Arial" w:hAnsi="Arial" w:cs="Arial"/>
                  <w:b/>
                  <w:sz w:val="22"/>
                  <w:szCs w:val="22"/>
                </w:rPr>
                <w:t>la Scuola</w:t>
              </w:r>
            </w:smartTag>
            <w:r w:rsidRPr="00F13A70">
              <w:rPr>
                <w:rFonts w:ascii="Arial" w:hAnsi="Arial" w:cs="Arial"/>
                <w:b/>
                <w:sz w:val="22"/>
                <w:szCs w:val="22"/>
              </w:rPr>
              <w:t xml:space="preserve"> e la famiglia e accordi intercorsi</w:t>
            </w:r>
          </w:p>
          <w:p w:rsidR="00A544F6" w:rsidRPr="00F13A70" w:rsidRDefault="00A544F6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44F6" w:rsidRPr="00F13A70" w:rsidRDefault="00A544F6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A70">
              <w:rPr>
                <w:rFonts w:ascii="Arial" w:hAnsi="Arial" w:cs="Arial"/>
                <w:sz w:val="22"/>
                <w:szCs w:val="22"/>
              </w:rPr>
              <w:t>Considerate le difficoltà a raggiungere gli obiettivi didattici curricolari, si propone alla famiglia un percorso di apprendimento personalizzato, per il quale la scuola si impegna a fornire gli strumenti più idonei e la famiglia si impegna ad intensificare il supporto nelle attività a casa.</w:t>
            </w:r>
          </w:p>
          <w:p w:rsidR="00A544F6" w:rsidRPr="00F13A70" w:rsidRDefault="00A544F6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44F6" w:rsidRPr="00F13A70" w:rsidRDefault="00A544F6" w:rsidP="00D663F2">
            <w:pPr>
              <w:ind w:left="709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902B2" w:rsidRPr="00F13A70" w:rsidRDefault="007902B2" w:rsidP="007902B2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7902B2" w:rsidRPr="00F13A70" w:rsidRDefault="007902B2" w:rsidP="007902B2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02B2" w:rsidRPr="00F13A70">
        <w:tc>
          <w:tcPr>
            <w:tcW w:w="9778" w:type="dxa"/>
          </w:tcPr>
          <w:p w:rsidR="007902B2" w:rsidRPr="00F13A70" w:rsidRDefault="007902B2" w:rsidP="007902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02B2" w:rsidRDefault="007902B2" w:rsidP="007902B2">
            <w:pPr>
              <w:jc w:val="center"/>
              <w:rPr>
                <w:rFonts w:ascii="Arial" w:hAnsi="Arial" w:cs="Arial"/>
                <w:b/>
              </w:rPr>
            </w:pPr>
            <w:r w:rsidRPr="00F13A70">
              <w:rPr>
                <w:rFonts w:ascii="Arial" w:hAnsi="Arial" w:cs="Arial"/>
                <w:b/>
              </w:rPr>
              <w:t>FIRMA DI APPROVAZIONE</w:t>
            </w:r>
          </w:p>
          <w:p w:rsidR="00A544F6" w:rsidRPr="00F13A70" w:rsidRDefault="00A544F6" w:rsidP="007902B2">
            <w:pPr>
              <w:jc w:val="center"/>
              <w:rPr>
                <w:rFonts w:ascii="Arial" w:hAnsi="Arial" w:cs="Arial"/>
                <w:b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I Docenti dell’èquipe pedagogica/del Consiglio di Classe</w:t>
            </w:r>
          </w:p>
          <w:p w:rsidR="00A544F6" w:rsidRDefault="00A544F6" w:rsidP="007902B2">
            <w:pPr>
              <w:jc w:val="both"/>
              <w:rPr>
                <w:rFonts w:ascii="Arial" w:hAnsi="Arial" w:cs="Arial"/>
                <w:i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A544F6" w:rsidRDefault="00A544F6" w:rsidP="007902B2">
            <w:pPr>
              <w:jc w:val="both"/>
              <w:rPr>
                <w:rFonts w:ascii="Arial" w:hAnsi="Arial" w:cs="Arial"/>
                <w:i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A544F6" w:rsidRDefault="00A544F6" w:rsidP="007902B2">
            <w:pPr>
              <w:jc w:val="both"/>
              <w:rPr>
                <w:rFonts w:ascii="Arial" w:hAnsi="Arial" w:cs="Arial"/>
                <w:i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  <w:i/>
              </w:rPr>
            </w:pPr>
            <w:r w:rsidRPr="00F13A70"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7902B2" w:rsidRDefault="007902B2" w:rsidP="007902B2">
            <w:pPr>
              <w:jc w:val="both"/>
              <w:rPr>
                <w:rFonts w:ascii="Arial" w:hAnsi="Arial" w:cs="Arial"/>
                <w:i/>
              </w:rPr>
            </w:pPr>
          </w:p>
          <w:p w:rsidR="00A544F6" w:rsidRDefault="00A544F6" w:rsidP="007902B2">
            <w:pPr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>Documento valido per la durata di un anno scolastico, approvato in data______________</w:t>
            </w:r>
          </w:p>
          <w:p w:rsidR="007902B2" w:rsidRDefault="007902B2" w:rsidP="007902B2">
            <w:pPr>
              <w:jc w:val="both"/>
              <w:rPr>
                <w:rFonts w:ascii="Arial" w:hAnsi="Arial" w:cs="Arial"/>
              </w:rPr>
            </w:pPr>
          </w:p>
          <w:p w:rsidR="00A544F6" w:rsidRPr="00F13A70" w:rsidRDefault="00A544F6" w:rsidP="007902B2">
            <w:pPr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 xml:space="preserve">Consegnato alla Famiglia </w:t>
            </w:r>
            <w:r w:rsidRPr="00F13A70">
              <w:rPr>
                <w:rFonts w:ascii="Arial" w:hAnsi="Arial" w:cs="Arial"/>
              </w:rPr>
              <w:tab/>
              <w:t>Firma del/dei Genitore/i per p.v.</w:t>
            </w:r>
          </w:p>
          <w:p w:rsidR="00A544F6" w:rsidRDefault="00A544F6" w:rsidP="007902B2">
            <w:pPr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  <w:proofErr w:type="gramStart"/>
            <w:r w:rsidRPr="00F13A70">
              <w:rPr>
                <w:rFonts w:ascii="Arial" w:hAnsi="Arial" w:cs="Arial"/>
              </w:rPr>
              <w:t>in</w:t>
            </w:r>
            <w:proofErr w:type="gramEnd"/>
            <w:r w:rsidRPr="00F13A70">
              <w:rPr>
                <w:rFonts w:ascii="Arial" w:hAnsi="Arial" w:cs="Arial"/>
              </w:rPr>
              <w:t xml:space="preserve"> data________________                                        </w:t>
            </w:r>
            <w:r w:rsidR="00A544F6">
              <w:rPr>
                <w:rFonts w:ascii="Arial" w:hAnsi="Arial" w:cs="Arial"/>
              </w:rPr>
              <w:t xml:space="preserve">                  </w:t>
            </w:r>
            <w:bookmarkStart w:id="0" w:name="_GoBack"/>
            <w:bookmarkEnd w:id="0"/>
            <w:r w:rsidRPr="00F13A70">
              <w:rPr>
                <w:rFonts w:ascii="Arial" w:hAnsi="Arial" w:cs="Arial"/>
              </w:rPr>
              <w:t xml:space="preserve">  ___________________________</w:t>
            </w: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  <w:b/>
              </w:rPr>
              <w:t xml:space="preserve">                                                                                    </w:t>
            </w:r>
          </w:p>
          <w:p w:rsidR="007902B2" w:rsidRPr="00F13A70" w:rsidRDefault="007902B2" w:rsidP="007902B2">
            <w:pPr>
              <w:jc w:val="right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jc w:val="right"/>
              <w:rPr>
                <w:rFonts w:ascii="Arial" w:hAnsi="Arial" w:cs="Arial"/>
              </w:rPr>
            </w:pPr>
            <w:r w:rsidRPr="00F13A70">
              <w:rPr>
                <w:rFonts w:ascii="Arial" w:hAnsi="Arial" w:cs="Arial"/>
              </w:rPr>
              <w:t>Il Dirigente Scolastico_______________________</w:t>
            </w: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</w:p>
          <w:p w:rsidR="007902B2" w:rsidRPr="00F13A70" w:rsidRDefault="007902B2" w:rsidP="007902B2">
            <w:pPr>
              <w:jc w:val="both"/>
              <w:rPr>
                <w:rFonts w:ascii="Arial" w:hAnsi="Arial" w:cs="Arial"/>
              </w:rPr>
            </w:pPr>
          </w:p>
        </w:tc>
      </w:tr>
    </w:tbl>
    <w:p w:rsidR="007902B2" w:rsidRPr="00F13A70" w:rsidRDefault="007902B2" w:rsidP="007902B2">
      <w:pPr>
        <w:rPr>
          <w:rFonts w:ascii="Arial" w:hAnsi="Arial" w:cs="Arial"/>
          <w:sz w:val="16"/>
          <w:szCs w:val="16"/>
        </w:rPr>
      </w:pPr>
    </w:p>
    <w:p w:rsidR="007902B2" w:rsidRPr="00F13A70" w:rsidRDefault="007902B2" w:rsidP="007902B2">
      <w:pPr>
        <w:jc w:val="both"/>
        <w:rPr>
          <w:rFonts w:ascii="Arial" w:hAnsi="Arial" w:cs="Arial"/>
          <w:b/>
          <w:sz w:val="16"/>
          <w:szCs w:val="16"/>
        </w:rPr>
      </w:pPr>
    </w:p>
    <w:p w:rsidR="007902B2" w:rsidRPr="00EE2A3B" w:rsidRDefault="007902B2" w:rsidP="007E5407">
      <w:pPr>
        <w:jc w:val="center"/>
        <w:rPr>
          <w:rFonts w:ascii="Verdana" w:hAnsi="Verdana"/>
          <w:color w:val="000000"/>
        </w:rPr>
      </w:pPr>
    </w:p>
    <w:sectPr w:rsidR="007902B2" w:rsidRPr="00EE2A3B" w:rsidSect="00FA7DCE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5C72"/>
    <w:multiLevelType w:val="hybridMultilevel"/>
    <w:tmpl w:val="AC3E730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16EB2"/>
    <w:multiLevelType w:val="hybridMultilevel"/>
    <w:tmpl w:val="40A08BC6"/>
    <w:lvl w:ilvl="0" w:tplc="D63AF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Roman 10cp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D2F"/>
    <w:multiLevelType w:val="hybridMultilevel"/>
    <w:tmpl w:val="E2BE1726"/>
    <w:lvl w:ilvl="0" w:tplc="4E581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16638"/>
    <w:multiLevelType w:val="hybridMultilevel"/>
    <w:tmpl w:val="063A3FF0"/>
    <w:lvl w:ilvl="0" w:tplc="2A64820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D4597"/>
    <w:multiLevelType w:val="hybridMultilevel"/>
    <w:tmpl w:val="D2AE0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8B"/>
    <w:rsid w:val="00023BE6"/>
    <w:rsid w:val="00071057"/>
    <w:rsid w:val="000716AE"/>
    <w:rsid w:val="0007656E"/>
    <w:rsid w:val="000B7366"/>
    <w:rsid w:val="000F18B3"/>
    <w:rsid w:val="001559B4"/>
    <w:rsid w:val="0022115F"/>
    <w:rsid w:val="00233968"/>
    <w:rsid w:val="00276107"/>
    <w:rsid w:val="002A6331"/>
    <w:rsid w:val="00321708"/>
    <w:rsid w:val="003B40DE"/>
    <w:rsid w:val="003F496E"/>
    <w:rsid w:val="00463962"/>
    <w:rsid w:val="004A1AE9"/>
    <w:rsid w:val="004A2513"/>
    <w:rsid w:val="004F4E5E"/>
    <w:rsid w:val="0052398A"/>
    <w:rsid w:val="00533E30"/>
    <w:rsid w:val="005559D0"/>
    <w:rsid w:val="00564457"/>
    <w:rsid w:val="00600521"/>
    <w:rsid w:val="006506DA"/>
    <w:rsid w:val="006F3555"/>
    <w:rsid w:val="00786179"/>
    <w:rsid w:val="007902B2"/>
    <w:rsid w:val="007E5407"/>
    <w:rsid w:val="00955887"/>
    <w:rsid w:val="00A34383"/>
    <w:rsid w:val="00A544F6"/>
    <w:rsid w:val="00AD7211"/>
    <w:rsid w:val="00B15DC9"/>
    <w:rsid w:val="00B306C7"/>
    <w:rsid w:val="00BD2D71"/>
    <w:rsid w:val="00BD5C44"/>
    <w:rsid w:val="00BE4604"/>
    <w:rsid w:val="00BE5795"/>
    <w:rsid w:val="00C5005C"/>
    <w:rsid w:val="00C72E5E"/>
    <w:rsid w:val="00C82086"/>
    <w:rsid w:val="00CA0768"/>
    <w:rsid w:val="00CB2968"/>
    <w:rsid w:val="00CD0E07"/>
    <w:rsid w:val="00CE2C11"/>
    <w:rsid w:val="00CF191D"/>
    <w:rsid w:val="00D57F8B"/>
    <w:rsid w:val="00D92935"/>
    <w:rsid w:val="00E34B9C"/>
    <w:rsid w:val="00E44134"/>
    <w:rsid w:val="00EE2A3B"/>
    <w:rsid w:val="00F7586C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453BD0-F7BC-4EB7-BF41-A067BDDE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8B"/>
    <w:pPr>
      <w:autoSpaceDE w:val="0"/>
      <w:autoSpaceDN w:val="0"/>
    </w:pPr>
    <w:rPr>
      <w:rFonts w:ascii="Roman 10cpi" w:hAnsi="Roman 10cpi" w:cs="Roman 10cpi"/>
    </w:rPr>
  </w:style>
  <w:style w:type="paragraph" w:styleId="Titolo3">
    <w:name w:val="heading 3"/>
    <w:basedOn w:val="Normale"/>
    <w:next w:val="Normale"/>
    <w:qFormat/>
    <w:rsid w:val="007E5407"/>
    <w:pPr>
      <w:keepNext/>
      <w:numPr>
        <w:ilvl w:val="2"/>
        <w:numId w:val="1"/>
      </w:numPr>
      <w:suppressAutoHyphens/>
      <w:autoSpaceDE/>
      <w:autoSpaceDN/>
      <w:jc w:val="both"/>
      <w:outlineLvl w:val="2"/>
    </w:pPr>
    <w:rPr>
      <w:rFonts w:ascii="Times New Roman" w:hAnsi="Times New Roman" w:cs="Times New Roman"/>
      <w:b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7F8B"/>
    <w:rPr>
      <w:color w:val="0000FF"/>
      <w:u w:val="single"/>
    </w:rPr>
  </w:style>
  <w:style w:type="paragraph" w:styleId="Testofumetto">
    <w:name w:val="Balloon Text"/>
    <w:basedOn w:val="Normale"/>
    <w:semiHidden/>
    <w:rsid w:val="00CA076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34B9C"/>
    <w:pPr>
      <w:shd w:val="clear" w:color="auto" w:fill="000080"/>
    </w:pPr>
    <w:rPr>
      <w:rFonts w:ascii="Tahoma" w:hAnsi="Tahoma" w:cs="Tahoma"/>
    </w:rPr>
  </w:style>
  <w:style w:type="paragraph" w:customStyle="1" w:styleId="Paragrafoelenco1">
    <w:name w:val="Paragrafo elenco1"/>
    <w:basedOn w:val="Normale"/>
    <w:rsid w:val="007902B2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comorebbio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850</Words>
  <Characters>6649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I.C.Como-Rebbio</Company>
  <LinksUpToDate>false</LinksUpToDate>
  <CharactersWithSpaces>7485</CharactersWithSpaces>
  <SharedDoc>false</SharedDoc>
  <HLinks>
    <vt:vector size="6" baseType="variant"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http://www.istitutocomprensivocomorebbio.it/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Preside</dc:creator>
  <cp:keywords/>
  <dc:description/>
  <cp:lastModifiedBy>packard bell</cp:lastModifiedBy>
  <cp:revision>5</cp:revision>
  <cp:lastPrinted>2017-10-24T13:21:00Z</cp:lastPrinted>
  <dcterms:created xsi:type="dcterms:W3CDTF">2017-12-01T10:29:00Z</dcterms:created>
  <dcterms:modified xsi:type="dcterms:W3CDTF">2017-12-14T10:01:00Z</dcterms:modified>
</cp:coreProperties>
</file>