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F5" w:rsidRDefault="002F65F5" w:rsidP="00DE79AF">
      <w:pPr>
        <w:jc w:val="center"/>
        <w:rPr>
          <w:rFonts w:ascii="Verdana" w:hAnsi="Verdana"/>
          <w:b/>
          <w:sz w:val="18"/>
          <w:szCs w:val="18"/>
        </w:rPr>
      </w:pPr>
      <w:r w:rsidRPr="003B0FC4">
        <w:rPr>
          <w:sz w:val="18"/>
          <w:szCs w:val="18"/>
        </w:rPr>
        <w:object w:dxaOrig="81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o:allowoverlap="f">
            <v:imagedata r:id="rId9" o:title=""/>
          </v:shape>
          <o:OLEObject Type="Embed" ProgID="Word.Picture.8" ShapeID="_x0000_i1025" DrawAspect="Content" ObjectID="_1509988559" r:id="rId10"/>
        </w:object>
      </w:r>
    </w:p>
    <w:p w:rsidR="002F65F5" w:rsidRDefault="002F65F5" w:rsidP="002F65F5">
      <w:pPr>
        <w:jc w:val="center"/>
        <w:rPr>
          <w:rFonts w:ascii="Palatino Linotype" w:hAnsi="Palatino Linotype"/>
          <w:b/>
          <w:sz w:val="18"/>
          <w:szCs w:val="18"/>
        </w:rPr>
      </w:pPr>
      <w:r>
        <w:rPr>
          <w:rFonts w:ascii="Palatino Linotype" w:hAnsi="Palatino Linotype"/>
          <w:b/>
          <w:sz w:val="18"/>
          <w:szCs w:val="18"/>
        </w:rPr>
        <w:t>Ministero dell’istruzione, dell’università e della ricerca</w:t>
      </w:r>
      <w:r w:rsidR="00E46CC6">
        <w:rPr>
          <w:rFonts w:ascii="Palatino Linotype" w:hAnsi="Palatino Linotype"/>
          <w:b/>
          <w:sz w:val="18"/>
          <w:szCs w:val="18"/>
        </w:rPr>
        <w:t xml:space="preserve">       </w:t>
      </w:r>
    </w:p>
    <w:p w:rsidR="002F65F5" w:rsidRDefault="002F65F5" w:rsidP="002F65F5">
      <w:pPr>
        <w:jc w:val="center"/>
        <w:rPr>
          <w:rFonts w:ascii="Palatino Linotype" w:hAnsi="Palatino Linotype"/>
          <w:sz w:val="18"/>
          <w:szCs w:val="18"/>
        </w:rPr>
      </w:pPr>
      <w:r>
        <w:rPr>
          <w:rFonts w:ascii="Palatino Linotype" w:hAnsi="Palatino Linotype"/>
          <w:sz w:val="18"/>
          <w:szCs w:val="18"/>
        </w:rPr>
        <w:t xml:space="preserve">I.C. COMO – REBBIO </w:t>
      </w:r>
    </w:p>
    <w:p w:rsidR="002F65F5" w:rsidRDefault="002F65F5" w:rsidP="002F65F5">
      <w:pPr>
        <w:jc w:val="center"/>
        <w:rPr>
          <w:rFonts w:ascii="Palatino Linotype" w:hAnsi="Palatino Linotype"/>
          <w:sz w:val="18"/>
          <w:szCs w:val="18"/>
        </w:rPr>
      </w:pPr>
      <w:r>
        <w:rPr>
          <w:rFonts w:ascii="Palatino Linotype" w:hAnsi="Palatino Linotype"/>
          <w:sz w:val="18"/>
          <w:szCs w:val="18"/>
        </w:rPr>
        <w:t xml:space="preserve">Via Cuzzi, 6 – 22100 COMO </w:t>
      </w:r>
    </w:p>
    <w:p w:rsidR="002F65F5" w:rsidRDefault="002F65F5" w:rsidP="002F65F5">
      <w:pPr>
        <w:jc w:val="center"/>
        <w:rPr>
          <w:rFonts w:ascii="Palatino Linotype" w:hAnsi="Palatino Linotype"/>
          <w:sz w:val="18"/>
          <w:szCs w:val="18"/>
        </w:rPr>
      </w:pPr>
      <w:r>
        <w:rPr>
          <w:rFonts w:ascii="Palatino Linotype" w:hAnsi="Palatino Linotype"/>
          <w:sz w:val="18"/>
          <w:szCs w:val="18"/>
        </w:rPr>
        <w:t>Tel. 031/591280 031/507349 – Fax. 031/5004334</w:t>
      </w:r>
    </w:p>
    <w:p w:rsidR="002F65F5" w:rsidRDefault="002F65F5" w:rsidP="002F65F5">
      <w:pPr>
        <w:jc w:val="center"/>
        <w:rPr>
          <w:rFonts w:ascii="Palatino Linotype" w:hAnsi="Palatino Linotype"/>
          <w:sz w:val="18"/>
          <w:szCs w:val="18"/>
        </w:rPr>
      </w:pPr>
      <w:r>
        <w:rPr>
          <w:rFonts w:ascii="Palatino Linotype" w:hAnsi="Palatino Linotype"/>
          <w:sz w:val="18"/>
          <w:szCs w:val="18"/>
        </w:rPr>
        <w:t>Codice Meccanografico COIC84300D – C.F. 80012520138</w:t>
      </w:r>
    </w:p>
    <w:p w:rsidR="002F65F5" w:rsidRPr="005E2905" w:rsidRDefault="002F65F5" w:rsidP="002F65F5">
      <w:pPr>
        <w:jc w:val="center"/>
        <w:rPr>
          <w:rFonts w:ascii="Palatino Linotype" w:hAnsi="Palatino Linotype"/>
          <w:color w:val="00B050"/>
          <w:sz w:val="18"/>
          <w:szCs w:val="18"/>
          <w:lang w:val="fr-FR"/>
        </w:rPr>
      </w:pPr>
      <w:r>
        <w:rPr>
          <w:rFonts w:ascii="Palatino Linotype" w:hAnsi="Palatino Linotype"/>
          <w:sz w:val="18"/>
          <w:szCs w:val="18"/>
          <w:lang w:val="fr-FR"/>
        </w:rPr>
        <w:t xml:space="preserve">E-mail uffici: </w:t>
      </w:r>
      <w:hyperlink r:id="rId11" w:history="1">
        <w:r w:rsidRPr="005E2905">
          <w:rPr>
            <w:rStyle w:val="Collegamentoipertestuale"/>
            <w:rFonts w:ascii="Palatino Linotype" w:hAnsi="Palatino Linotype"/>
            <w:color w:val="00B050"/>
            <w:sz w:val="18"/>
            <w:szCs w:val="18"/>
            <w:lang w:val="fr-FR"/>
          </w:rPr>
          <w:t>COIC84300D@istruzione.it</w:t>
        </w:r>
      </w:hyperlink>
      <w:r w:rsidRPr="005E2905">
        <w:rPr>
          <w:rFonts w:ascii="Palatino Linotype" w:hAnsi="Palatino Linotype"/>
          <w:color w:val="00B050"/>
          <w:sz w:val="18"/>
          <w:szCs w:val="18"/>
          <w:lang w:val="fr-FR"/>
        </w:rPr>
        <w:t xml:space="preserve">, </w:t>
      </w:r>
      <w:hyperlink r:id="rId12" w:history="1">
        <w:r w:rsidRPr="005E2905">
          <w:rPr>
            <w:rStyle w:val="Collegamentoipertestuale"/>
            <w:rFonts w:ascii="Palatino Linotype" w:hAnsi="Palatino Linotype"/>
            <w:color w:val="00B050"/>
            <w:sz w:val="18"/>
            <w:szCs w:val="18"/>
            <w:lang w:val="fr-FR"/>
          </w:rPr>
          <w:t>COIC84300D@pec.istruzione.it</w:t>
        </w:r>
      </w:hyperlink>
      <w:r w:rsidRPr="005E2905">
        <w:rPr>
          <w:rFonts w:ascii="Palatino Linotype" w:hAnsi="Palatino Linotype"/>
          <w:color w:val="00B050"/>
          <w:sz w:val="18"/>
          <w:szCs w:val="18"/>
          <w:lang w:val="fr-FR"/>
        </w:rPr>
        <w:t xml:space="preserve">, </w:t>
      </w:r>
      <w:hyperlink r:id="rId13" w:history="1">
        <w:r w:rsidRPr="005E2905">
          <w:rPr>
            <w:rStyle w:val="Collegamentoipertestuale"/>
            <w:rFonts w:ascii="Palatino Linotype" w:hAnsi="Palatino Linotype"/>
            <w:color w:val="00B050"/>
            <w:sz w:val="18"/>
            <w:szCs w:val="18"/>
            <w:lang w:val="fr-FR"/>
          </w:rPr>
          <w:t>dirigenzacomorebbio@gmail.com</w:t>
        </w:r>
      </w:hyperlink>
    </w:p>
    <w:p w:rsidR="00E46CC6" w:rsidRPr="005E2905" w:rsidRDefault="002F65F5" w:rsidP="00E46CC6">
      <w:pPr>
        <w:jc w:val="center"/>
        <w:rPr>
          <w:color w:val="00B050"/>
          <w:sz w:val="28"/>
          <w:szCs w:val="28"/>
        </w:rPr>
      </w:pPr>
      <w:r w:rsidRPr="005E2905">
        <w:rPr>
          <w:rFonts w:ascii="Palatino Linotype" w:hAnsi="Palatino Linotype"/>
          <w:color w:val="00B050"/>
          <w:sz w:val="18"/>
          <w:szCs w:val="18"/>
        </w:rPr>
        <w:t xml:space="preserve">sito: </w:t>
      </w:r>
      <w:hyperlink r:id="rId14" w:history="1">
        <w:r w:rsidR="00E46CC6" w:rsidRPr="005E2905">
          <w:rPr>
            <w:rStyle w:val="Collegamentoipertestuale"/>
            <w:rFonts w:ascii="Palatino Linotype" w:hAnsi="Palatino Linotype"/>
            <w:color w:val="00B050"/>
            <w:sz w:val="18"/>
            <w:szCs w:val="18"/>
          </w:rPr>
          <w:t>www.istitutocomprensivocomorebbio.it</w:t>
        </w:r>
      </w:hyperlink>
    </w:p>
    <w:p w:rsidR="00E46CC6" w:rsidRPr="005E2905" w:rsidRDefault="00E46CC6" w:rsidP="00E46CC6">
      <w:pPr>
        <w:jc w:val="center"/>
        <w:rPr>
          <w:color w:val="00B050"/>
          <w:sz w:val="28"/>
          <w:szCs w:val="28"/>
        </w:rPr>
      </w:pPr>
    </w:p>
    <w:p w:rsidR="00E46CC6" w:rsidRDefault="00E46CC6" w:rsidP="00E46CC6">
      <w:pPr>
        <w:jc w:val="center"/>
        <w:rPr>
          <w:sz w:val="28"/>
          <w:szCs w:val="28"/>
        </w:rPr>
      </w:pPr>
    </w:p>
    <w:p w:rsidR="00E46CC6" w:rsidRPr="00B35FAE" w:rsidRDefault="00E46CC6" w:rsidP="00E46CC6">
      <w:pPr>
        <w:jc w:val="center"/>
        <w:rPr>
          <w:rFonts w:ascii="Arial Narrow" w:hAnsi="Arial Narrow"/>
          <w:b/>
          <w:color w:val="92D050"/>
          <w:sz w:val="40"/>
          <w:szCs w:val="40"/>
        </w:rPr>
      </w:pPr>
      <w:r w:rsidRPr="00B35FAE">
        <w:rPr>
          <w:rFonts w:ascii="Arial Narrow" w:hAnsi="Arial Narrow"/>
          <w:b/>
          <w:color w:val="92D050"/>
          <w:sz w:val="40"/>
          <w:szCs w:val="40"/>
        </w:rPr>
        <w:t xml:space="preserve">A…COME ACCOGLIENZA    </w:t>
      </w:r>
      <w:r w:rsidRPr="00B35FAE">
        <w:rPr>
          <w:rFonts w:ascii="Arial Narrow" w:hAnsi="Arial Narrow"/>
          <w:b/>
          <w:noProof/>
          <w:color w:val="92D050"/>
          <w:sz w:val="40"/>
          <w:szCs w:val="40"/>
        </w:rPr>
        <w:t xml:space="preserve">                                                                          </w:t>
      </w:r>
    </w:p>
    <w:p w:rsidR="002F65F5" w:rsidRPr="00B35FAE" w:rsidRDefault="002F65F5" w:rsidP="002F65F5">
      <w:pPr>
        <w:pStyle w:val="Titolo1"/>
        <w:jc w:val="center"/>
        <w:rPr>
          <w:rFonts w:ascii="Arial Narrow" w:hAnsi="Arial Narrow"/>
          <w:b/>
          <w:color w:val="92D050"/>
          <w:sz w:val="32"/>
          <w:szCs w:val="32"/>
        </w:rPr>
      </w:pPr>
      <w:r w:rsidRPr="00B35FAE">
        <w:rPr>
          <w:rFonts w:ascii="Arial Narrow" w:hAnsi="Arial Narrow"/>
          <w:b/>
          <w:color w:val="92D050"/>
          <w:sz w:val="32"/>
          <w:szCs w:val="32"/>
        </w:rPr>
        <w:t>Protocollo di accoglienza per gli alunni stranieri</w:t>
      </w:r>
    </w:p>
    <w:p w:rsidR="00E46CC6" w:rsidRPr="00B35FAE" w:rsidRDefault="00E46CC6" w:rsidP="00E46CC6">
      <w:pPr>
        <w:rPr>
          <w:rFonts w:ascii="Arial Narrow" w:hAnsi="Arial Narrow"/>
          <w:b/>
          <w:color w:val="00B050"/>
        </w:rPr>
      </w:pPr>
    </w:p>
    <w:p w:rsidR="00E46CC6" w:rsidRDefault="00E46CC6" w:rsidP="00E46CC6"/>
    <w:p w:rsidR="00F8188E" w:rsidRPr="00B35FAE" w:rsidRDefault="00F8188E" w:rsidP="00F8188E">
      <w:pPr>
        <w:pStyle w:val="NormaleWeb"/>
        <w:spacing w:before="0" w:beforeAutospacing="0" w:after="0" w:afterAutospacing="0"/>
        <w:jc w:val="center"/>
        <w:textAlignment w:val="baseline"/>
        <w:rPr>
          <w:rFonts w:ascii="Arial" w:eastAsiaTheme="minorEastAsia" w:hAnsi="Arial" w:cstheme="minorBidi"/>
          <w:i/>
          <w:color w:val="000000" w:themeColor="text1"/>
          <w:kern w:val="24"/>
        </w:rPr>
      </w:pPr>
      <w:r w:rsidRPr="001D198E">
        <w:rPr>
          <w:rFonts w:ascii="Arial" w:eastAsiaTheme="minorEastAsia" w:hAnsi="Arial" w:cstheme="minorBidi"/>
          <w:color w:val="000000" w:themeColor="text1"/>
          <w:kern w:val="24"/>
          <w:sz w:val="20"/>
          <w:szCs w:val="20"/>
        </w:rPr>
        <w:t>«</w:t>
      </w:r>
      <w:r w:rsidRPr="00B35FAE">
        <w:rPr>
          <w:rFonts w:ascii="Arial" w:eastAsiaTheme="minorEastAsia" w:hAnsi="Arial" w:cstheme="minorBidi"/>
          <w:i/>
          <w:color w:val="000000" w:themeColor="text1"/>
          <w:kern w:val="24"/>
        </w:rPr>
        <w:t xml:space="preserve">La scuola affianca al compito “dell’insegnare ad apprendere” </w:t>
      </w:r>
    </w:p>
    <w:p w:rsidR="00F8188E" w:rsidRPr="00B35FAE" w:rsidRDefault="00F8188E" w:rsidP="00F8188E">
      <w:pPr>
        <w:pStyle w:val="NormaleWeb"/>
        <w:spacing w:before="0" w:beforeAutospacing="0" w:after="0" w:afterAutospacing="0"/>
        <w:jc w:val="center"/>
        <w:textAlignment w:val="baseline"/>
        <w:rPr>
          <w:i/>
        </w:rPr>
      </w:pPr>
      <w:r w:rsidRPr="00B35FAE">
        <w:rPr>
          <w:rFonts w:ascii="Arial" w:eastAsiaTheme="minorEastAsia" w:hAnsi="Arial" w:cstheme="minorBidi"/>
          <w:i/>
          <w:color w:val="000000" w:themeColor="text1"/>
          <w:kern w:val="24"/>
        </w:rPr>
        <w:t xml:space="preserve">quello “dell’insegnare a essere”. </w:t>
      </w:r>
    </w:p>
    <w:p w:rsidR="00D65E90" w:rsidRPr="00B35FAE" w:rsidRDefault="00F8188E" w:rsidP="00F8188E">
      <w:pPr>
        <w:pStyle w:val="NormaleWeb"/>
        <w:spacing w:before="0" w:beforeAutospacing="0" w:after="0" w:afterAutospacing="0"/>
        <w:jc w:val="center"/>
        <w:textAlignment w:val="baseline"/>
        <w:rPr>
          <w:rFonts w:ascii="Arial" w:eastAsiaTheme="minorEastAsia" w:hAnsi="Arial" w:cstheme="minorBidi"/>
          <w:i/>
          <w:color w:val="000000" w:themeColor="text1"/>
          <w:kern w:val="24"/>
        </w:rPr>
      </w:pPr>
      <w:r w:rsidRPr="00B35FAE">
        <w:rPr>
          <w:rFonts w:ascii="Arial" w:eastAsiaTheme="minorEastAsia" w:hAnsi="Arial" w:cstheme="minorBidi"/>
          <w:i/>
          <w:color w:val="000000" w:themeColor="text1"/>
          <w:kern w:val="24"/>
        </w:rPr>
        <w:t xml:space="preserve">La presenza di bambini e adolescenti </w:t>
      </w:r>
    </w:p>
    <w:p w:rsidR="00F8188E" w:rsidRPr="00B35FAE" w:rsidRDefault="00F8188E" w:rsidP="00F8188E">
      <w:pPr>
        <w:pStyle w:val="NormaleWeb"/>
        <w:spacing w:before="0" w:beforeAutospacing="0" w:after="0" w:afterAutospacing="0"/>
        <w:jc w:val="center"/>
        <w:textAlignment w:val="baseline"/>
        <w:rPr>
          <w:rFonts w:ascii="Arial" w:eastAsiaTheme="minorEastAsia" w:hAnsi="Arial" w:cstheme="minorBidi"/>
          <w:i/>
          <w:color w:val="000000" w:themeColor="text1"/>
          <w:kern w:val="24"/>
        </w:rPr>
      </w:pPr>
      <w:r w:rsidRPr="00B35FAE">
        <w:rPr>
          <w:rFonts w:ascii="Arial" w:eastAsiaTheme="minorEastAsia" w:hAnsi="Arial" w:cstheme="minorBidi"/>
          <w:i/>
          <w:color w:val="000000" w:themeColor="text1"/>
          <w:kern w:val="24"/>
        </w:rPr>
        <w:t xml:space="preserve">con radici culturali diverse </w:t>
      </w:r>
    </w:p>
    <w:p w:rsidR="00F8188E" w:rsidRPr="00B35FAE" w:rsidRDefault="00F8188E" w:rsidP="00F8188E">
      <w:pPr>
        <w:pStyle w:val="NormaleWeb"/>
        <w:spacing w:before="0" w:beforeAutospacing="0" w:after="0" w:afterAutospacing="0"/>
        <w:jc w:val="center"/>
        <w:textAlignment w:val="baseline"/>
        <w:rPr>
          <w:rFonts w:ascii="Arial" w:eastAsiaTheme="minorEastAsia" w:hAnsi="Arial" w:cstheme="minorBidi"/>
          <w:i/>
          <w:color w:val="000000" w:themeColor="text1"/>
          <w:kern w:val="24"/>
        </w:rPr>
      </w:pPr>
      <w:r w:rsidRPr="00B35FAE">
        <w:rPr>
          <w:rFonts w:ascii="Arial" w:eastAsiaTheme="minorEastAsia" w:hAnsi="Arial" w:cstheme="minorBidi"/>
          <w:i/>
          <w:color w:val="000000" w:themeColor="text1"/>
          <w:kern w:val="24"/>
        </w:rPr>
        <w:t xml:space="preserve">è un fenomeno ormai strutturale </w:t>
      </w:r>
    </w:p>
    <w:p w:rsidR="00F8188E" w:rsidRPr="00B35FAE" w:rsidRDefault="00F8188E" w:rsidP="00F8188E">
      <w:pPr>
        <w:pStyle w:val="NormaleWeb"/>
        <w:spacing w:before="0" w:beforeAutospacing="0" w:after="0" w:afterAutospacing="0"/>
        <w:jc w:val="center"/>
        <w:textAlignment w:val="baseline"/>
        <w:rPr>
          <w:rFonts w:ascii="Arial" w:eastAsiaTheme="minorEastAsia" w:hAnsi="Arial" w:cstheme="minorBidi"/>
          <w:i/>
          <w:color w:val="000000" w:themeColor="text1"/>
          <w:kern w:val="24"/>
        </w:rPr>
      </w:pPr>
      <w:r w:rsidRPr="00B35FAE">
        <w:rPr>
          <w:rFonts w:ascii="Arial" w:eastAsiaTheme="minorEastAsia" w:hAnsi="Arial" w:cstheme="minorBidi"/>
          <w:i/>
          <w:color w:val="000000" w:themeColor="text1"/>
          <w:kern w:val="24"/>
        </w:rPr>
        <w:t xml:space="preserve">e non può più essere considerato episodico: </w:t>
      </w:r>
    </w:p>
    <w:p w:rsidR="00F8188E" w:rsidRPr="001D198E" w:rsidRDefault="00F8188E" w:rsidP="00F8188E">
      <w:pPr>
        <w:pStyle w:val="NormaleWeb"/>
        <w:spacing w:before="0" w:beforeAutospacing="0" w:after="0" w:afterAutospacing="0"/>
        <w:jc w:val="center"/>
        <w:textAlignment w:val="baseline"/>
        <w:rPr>
          <w:sz w:val="20"/>
          <w:szCs w:val="20"/>
        </w:rPr>
      </w:pPr>
      <w:r w:rsidRPr="00B35FAE">
        <w:rPr>
          <w:rFonts w:ascii="Arial" w:eastAsiaTheme="minorEastAsia" w:hAnsi="Arial" w:cstheme="minorBidi"/>
          <w:i/>
          <w:color w:val="000000" w:themeColor="text1"/>
          <w:kern w:val="24"/>
        </w:rPr>
        <w:t>deve trasformarsi in un’opportunità per tutti.</w:t>
      </w:r>
      <w:r w:rsidRPr="001D198E">
        <w:rPr>
          <w:rFonts w:ascii="Arial" w:eastAsiaTheme="minorEastAsia" w:hAnsi="Arial" w:cstheme="minorBidi"/>
          <w:color w:val="000000" w:themeColor="text1"/>
          <w:kern w:val="24"/>
          <w:sz w:val="20"/>
          <w:szCs w:val="20"/>
        </w:rPr>
        <w:t xml:space="preserve"> »</w:t>
      </w:r>
    </w:p>
    <w:p w:rsidR="00F8188E" w:rsidRDefault="00F8188E" w:rsidP="00F8188E"/>
    <w:p w:rsidR="00F8188E" w:rsidRDefault="00F8188E" w:rsidP="00F8188E"/>
    <w:p w:rsidR="00F8188E" w:rsidRDefault="00F8188E" w:rsidP="00F8188E"/>
    <w:p w:rsidR="00F8188E" w:rsidRPr="001D198E" w:rsidRDefault="00F8188E" w:rsidP="00F8188E">
      <w:pPr>
        <w:jc w:val="center"/>
      </w:pPr>
      <w:r>
        <w:rPr>
          <w:rFonts w:ascii="Arial" w:eastAsiaTheme="minorEastAsia" w:hAnsi="Arial" w:cstheme="minorBidi"/>
          <w:noProof/>
          <w:color w:val="000000" w:themeColor="text1"/>
          <w:kern w:val="24"/>
        </w:rPr>
        <w:drawing>
          <wp:inline distT="0" distB="0" distL="0" distR="0">
            <wp:extent cx="3816350" cy="34747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6350" cy="3474720"/>
                    </a:xfrm>
                    <a:prstGeom prst="rect">
                      <a:avLst/>
                    </a:prstGeom>
                    <a:noFill/>
                  </pic:spPr>
                </pic:pic>
              </a:graphicData>
            </a:graphic>
          </wp:inline>
        </w:drawing>
      </w:r>
    </w:p>
    <w:p w:rsidR="00F8188E" w:rsidRPr="001D198E" w:rsidRDefault="00F8188E" w:rsidP="00F8188E"/>
    <w:p w:rsidR="001D198E" w:rsidRDefault="001D198E" w:rsidP="001D198E">
      <w:pPr>
        <w:pStyle w:val="NormaleWeb"/>
        <w:spacing w:before="0" w:beforeAutospacing="0" w:after="0" w:afterAutospacing="0"/>
        <w:jc w:val="center"/>
        <w:textAlignment w:val="baseline"/>
        <w:rPr>
          <w:rFonts w:ascii="Arial" w:eastAsiaTheme="minorEastAsia" w:hAnsi="Arial" w:cstheme="minorBidi"/>
          <w:color w:val="000000" w:themeColor="text1"/>
          <w:kern w:val="24"/>
          <w:sz w:val="40"/>
          <w:szCs w:val="40"/>
        </w:rPr>
      </w:pPr>
    </w:p>
    <w:p w:rsidR="001D198E" w:rsidRDefault="001D198E" w:rsidP="001D198E">
      <w:pPr>
        <w:pStyle w:val="NormaleWeb"/>
        <w:spacing w:before="0" w:beforeAutospacing="0" w:after="0" w:afterAutospacing="0"/>
        <w:jc w:val="center"/>
        <w:textAlignment w:val="baseline"/>
      </w:pPr>
    </w:p>
    <w:p w:rsidR="002F65F5" w:rsidRPr="001677F3" w:rsidRDefault="002F65F5" w:rsidP="0061384C">
      <w:pPr>
        <w:pStyle w:val="NormaleWeb"/>
        <w:tabs>
          <w:tab w:val="left" w:pos="3594"/>
        </w:tabs>
        <w:spacing w:before="0" w:beforeAutospacing="0" w:after="0" w:afterAutospacing="0"/>
        <w:textAlignment w:val="baseline"/>
        <w:rPr>
          <w:rFonts w:ascii="Arial" w:eastAsiaTheme="minorEastAsia" w:hAnsi="Arial" w:cstheme="minorBidi"/>
          <w:color w:val="000000" w:themeColor="text1"/>
          <w:kern w:val="24"/>
          <w:sz w:val="20"/>
          <w:szCs w:val="20"/>
        </w:rPr>
      </w:pPr>
      <w:r w:rsidRPr="0061384C">
        <w:rPr>
          <w:b/>
          <w:i/>
          <w:sz w:val="32"/>
          <w:szCs w:val="32"/>
        </w:rPr>
        <w:lastRenderedPageBreak/>
        <w:t>Premessa</w:t>
      </w:r>
    </w:p>
    <w:p w:rsidR="00AA33D3" w:rsidRDefault="00AA33D3" w:rsidP="002F65F5">
      <w:pPr>
        <w:pStyle w:val="Corpotesto"/>
      </w:pPr>
    </w:p>
    <w:p w:rsidR="002F65F5" w:rsidRDefault="002F65F5" w:rsidP="002F65F5">
      <w:pPr>
        <w:pStyle w:val="Corpotesto"/>
      </w:pPr>
      <w:r w:rsidRPr="00AC454D">
        <w:t xml:space="preserve">Il protocollo di accoglienza è un documento che si propone di fornire indicazioni al personale scolastico per la gestione delle fasi che riguardano l’accoglienza degli alunni </w:t>
      </w:r>
      <w:r w:rsidR="0030508F">
        <w:t xml:space="preserve">stranieri </w:t>
      </w:r>
      <w:r w:rsidRPr="00AC454D">
        <w:t>e delle loro famiglie.</w:t>
      </w:r>
    </w:p>
    <w:p w:rsidR="0061384C" w:rsidRDefault="0061384C" w:rsidP="0061384C">
      <w:pPr>
        <w:pStyle w:val="Corpotesto"/>
      </w:pPr>
    </w:p>
    <w:p w:rsidR="00F8188E" w:rsidRDefault="00F8188E" w:rsidP="0061384C">
      <w:pPr>
        <w:pStyle w:val="Corpotesto"/>
      </w:pPr>
      <w:r w:rsidRPr="0061384C">
        <w:t xml:space="preserve">Esso </w:t>
      </w:r>
      <w:r w:rsidR="0061384C">
        <w:t>delinea prassi condivise riguardanti</w:t>
      </w:r>
    </w:p>
    <w:p w:rsidR="0061384C" w:rsidRDefault="0061384C" w:rsidP="0061384C">
      <w:pPr>
        <w:pStyle w:val="Corpotesto"/>
      </w:pPr>
    </w:p>
    <w:p w:rsidR="0061384C" w:rsidRPr="00D1287F" w:rsidRDefault="0061384C" w:rsidP="00D1287F">
      <w:pPr>
        <w:pStyle w:val="Corpotesto"/>
        <w:numPr>
          <w:ilvl w:val="0"/>
          <w:numId w:val="36"/>
        </w:numPr>
      </w:pPr>
      <w:r w:rsidRPr="00D1287F">
        <w:t>Ruolo e funzioni della Commissione Intercultura</w:t>
      </w:r>
    </w:p>
    <w:p w:rsidR="0061384C" w:rsidRPr="00D1287F" w:rsidRDefault="0061384C" w:rsidP="00D1287F">
      <w:pPr>
        <w:pStyle w:val="Corpotesto"/>
        <w:numPr>
          <w:ilvl w:val="0"/>
          <w:numId w:val="36"/>
        </w:numPr>
      </w:pPr>
      <w:r w:rsidRPr="00D1287F">
        <w:t>Iscrizione alunni</w:t>
      </w:r>
      <w:r w:rsidR="00733AF5">
        <w:t xml:space="preserve"> </w:t>
      </w:r>
    </w:p>
    <w:p w:rsidR="0061384C" w:rsidRPr="00D1287F" w:rsidRDefault="0061384C" w:rsidP="00D1287F">
      <w:pPr>
        <w:pStyle w:val="Corpotesto"/>
        <w:numPr>
          <w:ilvl w:val="0"/>
          <w:numId w:val="36"/>
        </w:numPr>
      </w:pPr>
      <w:r w:rsidRPr="00D1287F">
        <w:t>Conoscenza della famiglia e dell’alunno</w:t>
      </w:r>
    </w:p>
    <w:p w:rsidR="0061384C" w:rsidRPr="00D1287F" w:rsidRDefault="0061384C" w:rsidP="00D1287F">
      <w:pPr>
        <w:pStyle w:val="Corpotesto"/>
        <w:numPr>
          <w:ilvl w:val="0"/>
          <w:numId w:val="36"/>
        </w:numPr>
      </w:pPr>
      <w:r w:rsidRPr="00D1287F">
        <w:t>Prima accoglienza</w:t>
      </w:r>
    </w:p>
    <w:p w:rsidR="0061384C" w:rsidRPr="00D1287F" w:rsidRDefault="0061384C" w:rsidP="00D1287F">
      <w:pPr>
        <w:pStyle w:val="Corpotesto"/>
        <w:numPr>
          <w:ilvl w:val="0"/>
          <w:numId w:val="36"/>
        </w:numPr>
      </w:pPr>
      <w:r w:rsidRPr="00D1287F">
        <w:t>Proposta assegnazione definitiva</w:t>
      </w:r>
    </w:p>
    <w:p w:rsidR="00740DF0" w:rsidRPr="00D1287F" w:rsidRDefault="00740DF0" w:rsidP="00D1287F">
      <w:pPr>
        <w:pStyle w:val="Corpotesto"/>
        <w:numPr>
          <w:ilvl w:val="0"/>
          <w:numId w:val="36"/>
        </w:numPr>
      </w:pPr>
      <w:r w:rsidRPr="00D1287F">
        <w:t>Inserimento definitivo</w:t>
      </w:r>
    </w:p>
    <w:p w:rsidR="0061384C" w:rsidRPr="00D1287F" w:rsidRDefault="0061384C" w:rsidP="00D1287F">
      <w:pPr>
        <w:pStyle w:val="Corpotesto"/>
        <w:numPr>
          <w:ilvl w:val="0"/>
          <w:numId w:val="36"/>
        </w:numPr>
      </w:pPr>
      <w:r w:rsidRPr="00D1287F">
        <w:t>Rapporti e collaborazioni con il territorio</w:t>
      </w:r>
    </w:p>
    <w:p w:rsidR="0061384C" w:rsidRDefault="0061384C" w:rsidP="0061384C">
      <w:pPr>
        <w:pStyle w:val="Corpotesto"/>
        <w:rPr>
          <w:b/>
        </w:rPr>
      </w:pPr>
    </w:p>
    <w:p w:rsidR="00E97484" w:rsidRDefault="00E97484" w:rsidP="0061384C">
      <w:pPr>
        <w:pStyle w:val="Corpotesto"/>
        <w:rPr>
          <w:b/>
          <w:i/>
          <w:sz w:val="32"/>
        </w:rPr>
      </w:pPr>
    </w:p>
    <w:p w:rsidR="00F8286F" w:rsidRDefault="00F8286F" w:rsidP="0061384C">
      <w:pPr>
        <w:pStyle w:val="Corpotesto"/>
        <w:rPr>
          <w:szCs w:val="28"/>
        </w:rPr>
      </w:pPr>
      <w:r w:rsidRPr="00F8286F">
        <w:rPr>
          <w:szCs w:val="28"/>
        </w:rPr>
        <w:t>Esso si propone di</w:t>
      </w:r>
      <w:r w:rsidR="00015F0F">
        <w:rPr>
          <w:szCs w:val="28"/>
        </w:rPr>
        <w:t xml:space="preserve"> </w:t>
      </w:r>
    </w:p>
    <w:p w:rsidR="00F8286F" w:rsidRPr="00F8286F" w:rsidRDefault="00F8286F" w:rsidP="0061384C">
      <w:pPr>
        <w:pStyle w:val="Corpotesto"/>
        <w:rPr>
          <w:szCs w:val="28"/>
        </w:rPr>
      </w:pPr>
    </w:p>
    <w:p w:rsidR="00D65E90" w:rsidRPr="0061384C" w:rsidRDefault="0061384C" w:rsidP="0061384C">
      <w:pPr>
        <w:pStyle w:val="Corpotesto"/>
        <w:numPr>
          <w:ilvl w:val="0"/>
          <w:numId w:val="35"/>
        </w:numPr>
        <w:jc w:val="left"/>
        <w:rPr>
          <w:szCs w:val="28"/>
        </w:rPr>
      </w:pPr>
      <w:r w:rsidRPr="0061384C">
        <w:rPr>
          <w:szCs w:val="28"/>
        </w:rPr>
        <w:t xml:space="preserve">Promuovere </w:t>
      </w:r>
      <w:r w:rsidR="00F248C0" w:rsidRPr="0061384C">
        <w:rPr>
          <w:szCs w:val="28"/>
        </w:rPr>
        <w:t>un clima di accoglienza e di attenzione alle relazioni</w:t>
      </w:r>
      <w:r w:rsidR="00B35FAE" w:rsidRPr="0061384C">
        <w:rPr>
          <w:szCs w:val="28"/>
        </w:rPr>
        <w:t>.</w:t>
      </w:r>
    </w:p>
    <w:p w:rsidR="00D65E90" w:rsidRPr="0061384C" w:rsidRDefault="00F248C0" w:rsidP="0061384C">
      <w:pPr>
        <w:pStyle w:val="Corpotesto"/>
        <w:numPr>
          <w:ilvl w:val="0"/>
          <w:numId w:val="35"/>
        </w:numPr>
        <w:jc w:val="left"/>
        <w:rPr>
          <w:szCs w:val="28"/>
        </w:rPr>
      </w:pPr>
      <w:r w:rsidRPr="0061384C">
        <w:rPr>
          <w:szCs w:val="28"/>
        </w:rPr>
        <w:t>Costruire un contesto favorevole all’incontro con le altre culture</w:t>
      </w:r>
      <w:r w:rsidR="00B35FAE" w:rsidRPr="0061384C">
        <w:rPr>
          <w:szCs w:val="28"/>
        </w:rPr>
        <w:t>.</w:t>
      </w:r>
    </w:p>
    <w:p w:rsidR="00D65E90" w:rsidRPr="0061384C" w:rsidRDefault="00F248C0" w:rsidP="0061384C">
      <w:pPr>
        <w:pStyle w:val="Corpotesto"/>
        <w:numPr>
          <w:ilvl w:val="0"/>
          <w:numId w:val="35"/>
        </w:numPr>
        <w:jc w:val="left"/>
        <w:rPr>
          <w:szCs w:val="28"/>
        </w:rPr>
      </w:pPr>
      <w:r w:rsidRPr="0061384C">
        <w:t xml:space="preserve">Definire pratiche condivise </w:t>
      </w:r>
      <w:r w:rsidR="00D65E90" w:rsidRPr="0061384C">
        <w:t>da</w:t>
      </w:r>
      <w:r w:rsidR="0061384C">
        <w:t>i plessi</w:t>
      </w:r>
      <w:r w:rsidR="00D65E90" w:rsidRPr="0061384C">
        <w:t xml:space="preserve"> dell’I</w:t>
      </w:r>
      <w:r w:rsidRPr="0061384C">
        <w:t>stituto in tema di accoglienza</w:t>
      </w:r>
      <w:r w:rsidR="00B35FAE" w:rsidRPr="0061384C">
        <w:t>.</w:t>
      </w:r>
    </w:p>
    <w:p w:rsidR="00D65E90" w:rsidRPr="0061384C" w:rsidRDefault="00F248C0" w:rsidP="0061384C">
      <w:pPr>
        <w:pStyle w:val="Corpotesto"/>
        <w:numPr>
          <w:ilvl w:val="0"/>
          <w:numId w:val="35"/>
        </w:numPr>
        <w:jc w:val="left"/>
        <w:rPr>
          <w:szCs w:val="28"/>
        </w:rPr>
      </w:pPr>
      <w:r w:rsidRPr="0061384C">
        <w:t>Facilitare l’inserimento di bambini e di ragazzi di altre nazionalità nel sistema scolastico e sociale</w:t>
      </w:r>
      <w:r w:rsidR="00B35FAE" w:rsidRPr="0061384C">
        <w:t>.</w:t>
      </w:r>
    </w:p>
    <w:p w:rsidR="00D65E90" w:rsidRPr="0061384C" w:rsidRDefault="00F248C0" w:rsidP="0061384C">
      <w:pPr>
        <w:pStyle w:val="Corpotesto"/>
        <w:numPr>
          <w:ilvl w:val="0"/>
          <w:numId w:val="35"/>
        </w:numPr>
        <w:jc w:val="left"/>
        <w:rPr>
          <w:szCs w:val="28"/>
        </w:rPr>
      </w:pPr>
      <w:r w:rsidRPr="0061384C">
        <w:t>Sostenere gli alunni neo arrivati nella fase di adattamento al nuovo contesto</w:t>
      </w:r>
      <w:r w:rsidR="00B35FAE" w:rsidRPr="0061384C">
        <w:t>.</w:t>
      </w:r>
    </w:p>
    <w:p w:rsidR="00D65E90" w:rsidRPr="0061384C" w:rsidRDefault="000114F7" w:rsidP="0061384C">
      <w:pPr>
        <w:pStyle w:val="Corpotesto"/>
        <w:numPr>
          <w:ilvl w:val="0"/>
          <w:numId w:val="35"/>
        </w:numPr>
        <w:jc w:val="left"/>
        <w:rPr>
          <w:szCs w:val="28"/>
        </w:rPr>
      </w:pPr>
      <w:r w:rsidRPr="0061384C">
        <w:t xml:space="preserve">Promuovere la comunicazione </w:t>
      </w:r>
      <w:r w:rsidR="00F8286F">
        <w:t xml:space="preserve">e la collaborazione </w:t>
      </w:r>
      <w:r w:rsidRPr="0061384C">
        <w:t xml:space="preserve">fra scuola e territorio </w:t>
      </w:r>
    </w:p>
    <w:p w:rsidR="00D65E90" w:rsidRDefault="002F65F5" w:rsidP="0061384C">
      <w:pPr>
        <w:pStyle w:val="Corpotesto"/>
        <w:numPr>
          <w:ilvl w:val="0"/>
          <w:numId w:val="35"/>
        </w:numPr>
        <w:jc w:val="left"/>
        <w:rPr>
          <w:b/>
          <w:szCs w:val="28"/>
        </w:rPr>
      </w:pPr>
      <w:r w:rsidRPr="00AC454D">
        <w:t>Stimolare la messa in rete e la collaborazio</w:t>
      </w:r>
      <w:r w:rsidR="00D65E90">
        <w:t xml:space="preserve">ne con le risorse territoriali </w:t>
      </w:r>
      <w:r w:rsidRPr="00AC454D">
        <w:t>che si occupano di immigrazione e intercultura.</w:t>
      </w:r>
    </w:p>
    <w:p w:rsidR="000114F7" w:rsidRDefault="000114F7" w:rsidP="0061384C">
      <w:pPr>
        <w:pStyle w:val="Corpotesto"/>
        <w:jc w:val="left"/>
      </w:pPr>
    </w:p>
    <w:p w:rsidR="00D65E90" w:rsidRDefault="00D65E90" w:rsidP="000114F7">
      <w:pPr>
        <w:pStyle w:val="Corpotesto"/>
      </w:pPr>
    </w:p>
    <w:p w:rsidR="003F3255" w:rsidRDefault="003F3255" w:rsidP="00DE2035">
      <w:pPr>
        <w:rPr>
          <w:color w:val="FF0000"/>
          <w:sz w:val="32"/>
        </w:rPr>
      </w:pPr>
    </w:p>
    <w:p w:rsidR="003F3255" w:rsidRDefault="003F3255" w:rsidP="00DE2035">
      <w:pPr>
        <w:rPr>
          <w:color w:val="FF0000"/>
          <w:sz w:val="32"/>
        </w:rPr>
      </w:pPr>
    </w:p>
    <w:p w:rsidR="003F3255" w:rsidRDefault="003F3255" w:rsidP="00DE2035">
      <w:pPr>
        <w:rPr>
          <w:color w:val="FF0000"/>
          <w:sz w:val="32"/>
        </w:rPr>
      </w:pPr>
    </w:p>
    <w:p w:rsidR="003F3255" w:rsidRDefault="003F3255" w:rsidP="00DE2035">
      <w:pPr>
        <w:rPr>
          <w:color w:val="FF0000"/>
          <w:sz w:val="32"/>
        </w:rPr>
      </w:pPr>
    </w:p>
    <w:p w:rsidR="0068040C" w:rsidRDefault="0068040C" w:rsidP="0068040C">
      <w:pPr>
        <w:pStyle w:val="Paragrafoelenco"/>
        <w:ind w:left="0"/>
        <w:rPr>
          <w:rFonts w:ascii="Times New Roman" w:hAnsi="Times New Roman" w:cs="Times New Roman"/>
          <w:b/>
          <w:i/>
          <w:sz w:val="32"/>
        </w:rPr>
      </w:pPr>
    </w:p>
    <w:p w:rsidR="0068040C" w:rsidRDefault="0068040C" w:rsidP="0068040C">
      <w:pPr>
        <w:pStyle w:val="Paragrafoelenco"/>
        <w:ind w:left="0"/>
        <w:rPr>
          <w:rFonts w:ascii="Times New Roman" w:hAnsi="Times New Roman" w:cs="Times New Roman"/>
          <w:b/>
          <w:i/>
          <w:sz w:val="32"/>
        </w:rPr>
      </w:pPr>
    </w:p>
    <w:p w:rsidR="0068040C" w:rsidRDefault="0068040C" w:rsidP="0068040C">
      <w:pPr>
        <w:pStyle w:val="Paragrafoelenco"/>
        <w:ind w:left="0"/>
        <w:rPr>
          <w:rFonts w:ascii="Times New Roman" w:hAnsi="Times New Roman" w:cs="Times New Roman"/>
          <w:b/>
          <w:i/>
          <w:sz w:val="32"/>
        </w:rPr>
      </w:pPr>
    </w:p>
    <w:p w:rsidR="0068040C" w:rsidRDefault="0068040C" w:rsidP="0068040C">
      <w:pPr>
        <w:pStyle w:val="Paragrafoelenco"/>
        <w:ind w:left="0"/>
        <w:rPr>
          <w:rFonts w:ascii="Times New Roman" w:hAnsi="Times New Roman" w:cs="Times New Roman"/>
          <w:b/>
          <w:i/>
          <w:sz w:val="32"/>
        </w:rPr>
      </w:pPr>
    </w:p>
    <w:p w:rsidR="00DE79AF" w:rsidRDefault="00DE79AF" w:rsidP="0068040C">
      <w:pPr>
        <w:pStyle w:val="Paragrafoelenco"/>
        <w:ind w:left="0"/>
        <w:rPr>
          <w:rFonts w:ascii="Times New Roman" w:hAnsi="Times New Roman" w:cs="Times New Roman"/>
          <w:b/>
          <w:i/>
          <w:sz w:val="32"/>
        </w:rPr>
      </w:pPr>
    </w:p>
    <w:p w:rsidR="00DE79AF" w:rsidRDefault="00DE79AF" w:rsidP="0068040C">
      <w:pPr>
        <w:pStyle w:val="Paragrafoelenco"/>
        <w:ind w:left="0"/>
        <w:rPr>
          <w:rFonts w:ascii="Times New Roman" w:hAnsi="Times New Roman" w:cs="Times New Roman"/>
          <w:b/>
          <w:i/>
          <w:sz w:val="32"/>
        </w:rPr>
      </w:pPr>
    </w:p>
    <w:p w:rsidR="0068040C" w:rsidRPr="0007627F" w:rsidRDefault="0068040C" w:rsidP="0068040C">
      <w:pPr>
        <w:pStyle w:val="Paragrafoelenco"/>
        <w:ind w:left="0"/>
        <w:rPr>
          <w:rFonts w:ascii="Times New Roman" w:hAnsi="Times New Roman" w:cs="Times New Roman"/>
          <w:b/>
          <w:i/>
          <w:sz w:val="32"/>
        </w:rPr>
      </w:pPr>
      <w:r w:rsidRPr="0007627F">
        <w:rPr>
          <w:rFonts w:ascii="Times New Roman" w:hAnsi="Times New Roman" w:cs="Times New Roman"/>
          <w:b/>
          <w:i/>
          <w:sz w:val="32"/>
        </w:rPr>
        <w:t>Ruolo e funzioni della Commissione Intercultura</w:t>
      </w:r>
    </w:p>
    <w:p w:rsidR="0068040C" w:rsidRDefault="0068040C" w:rsidP="0068040C">
      <w:pPr>
        <w:jc w:val="both"/>
        <w:rPr>
          <w:b/>
          <w:sz w:val="28"/>
        </w:rPr>
      </w:pPr>
      <w:r w:rsidRPr="00AC454D">
        <w:rPr>
          <w:sz w:val="28"/>
        </w:rPr>
        <w:t>Affinché i contenuti inseriti nel protocollo e la loro applicazione siano coerenti con</w:t>
      </w:r>
      <w:r>
        <w:rPr>
          <w:sz w:val="28"/>
        </w:rPr>
        <w:t xml:space="preserve"> i bisogni della scuola stessa </w:t>
      </w:r>
      <w:r w:rsidRPr="00AC454D">
        <w:rPr>
          <w:sz w:val="28"/>
        </w:rPr>
        <w:t xml:space="preserve">e affinché vi sia un reale monitoraggio delle risorse e delle problematiche legate all’immigrazione, il gruppo di lavoro si è dato i </w:t>
      </w:r>
      <w:r w:rsidRPr="008A2E2B">
        <w:rPr>
          <w:sz w:val="28"/>
          <w:u w:val="single"/>
        </w:rPr>
        <w:t>seguenti criteri</w:t>
      </w:r>
      <w:r>
        <w:rPr>
          <w:b/>
          <w:sz w:val="28"/>
        </w:rPr>
        <w:t>:</w:t>
      </w:r>
    </w:p>
    <w:p w:rsidR="0068040C" w:rsidRPr="00AC454D" w:rsidRDefault="0068040C" w:rsidP="0068040C">
      <w:pPr>
        <w:jc w:val="both"/>
        <w:rPr>
          <w:sz w:val="16"/>
        </w:rPr>
      </w:pPr>
    </w:p>
    <w:p w:rsidR="0068040C" w:rsidRPr="00AC454D" w:rsidRDefault="0068040C" w:rsidP="0068040C">
      <w:pPr>
        <w:numPr>
          <w:ilvl w:val="0"/>
          <w:numId w:val="5"/>
        </w:numPr>
        <w:jc w:val="both"/>
        <w:rPr>
          <w:sz w:val="28"/>
        </w:rPr>
      </w:pPr>
      <w:r>
        <w:rPr>
          <w:sz w:val="28"/>
        </w:rPr>
        <w:t>c</w:t>
      </w:r>
      <w:r w:rsidRPr="00AC454D">
        <w:rPr>
          <w:sz w:val="28"/>
        </w:rPr>
        <w:t xml:space="preserve">oinvolgimento di almeno un insegnante per plesso e/o </w:t>
      </w:r>
      <w:r>
        <w:rPr>
          <w:sz w:val="28"/>
        </w:rPr>
        <w:t>per ordine di scuola</w:t>
      </w:r>
    </w:p>
    <w:p w:rsidR="0068040C" w:rsidRDefault="0068040C" w:rsidP="0068040C">
      <w:pPr>
        <w:numPr>
          <w:ilvl w:val="0"/>
          <w:numId w:val="5"/>
        </w:numPr>
        <w:jc w:val="both"/>
        <w:rPr>
          <w:sz w:val="28"/>
        </w:rPr>
      </w:pPr>
      <w:r>
        <w:rPr>
          <w:sz w:val="28"/>
        </w:rPr>
        <w:t>c</w:t>
      </w:r>
      <w:r w:rsidRPr="00AC454D">
        <w:rPr>
          <w:sz w:val="28"/>
        </w:rPr>
        <w:t>oinvolgimen</w:t>
      </w:r>
      <w:r>
        <w:rPr>
          <w:sz w:val="28"/>
        </w:rPr>
        <w:t xml:space="preserve">to del personale di segreteria </w:t>
      </w:r>
      <w:r w:rsidRPr="00AC454D">
        <w:rPr>
          <w:sz w:val="28"/>
        </w:rPr>
        <w:t>che si occupa di ricevere le domande di iscrizione da</w:t>
      </w:r>
      <w:r w:rsidR="00AA33D3">
        <w:rPr>
          <w:sz w:val="28"/>
        </w:rPr>
        <w:t xml:space="preserve"> parte delle famiglie straniere</w:t>
      </w:r>
    </w:p>
    <w:p w:rsidR="0068040C" w:rsidRPr="00AC454D" w:rsidRDefault="0068040C" w:rsidP="0068040C">
      <w:pPr>
        <w:numPr>
          <w:ilvl w:val="0"/>
          <w:numId w:val="5"/>
        </w:numPr>
        <w:jc w:val="both"/>
        <w:rPr>
          <w:sz w:val="28"/>
        </w:rPr>
      </w:pPr>
      <w:r>
        <w:rPr>
          <w:sz w:val="28"/>
        </w:rPr>
        <w:t>c</w:t>
      </w:r>
      <w:r w:rsidRPr="00AC454D">
        <w:rPr>
          <w:sz w:val="28"/>
        </w:rPr>
        <w:t xml:space="preserve">oinvolgimento </w:t>
      </w:r>
      <w:r w:rsidRPr="00E97484">
        <w:rPr>
          <w:sz w:val="28"/>
        </w:rPr>
        <w:t xml:space="preserve">della Dirigente Scolastica </w:t>
      </w:r>
      <w:r>
        <w:rPr>
          <w:sz w:val="28"/>
        </w:rPr>
        <w:t xml:space="preserve">attraverso </w:t>
      </w:r>
      <w:r w:rsidRPr="00AC454D">
        <w:rPr>
          <w:sz w:val="28"/>
        </w:rPr>
        <w:t>l’aggiornamento e la collaborazione nella stesur</w:t>
      </w:r>
      <w:r w:rsidR="00AA33D3">
        <w:rPr>
          <w:sz w:val="28"/>
        </w:rPr>
        <w:t>a di alcune parti del documento</w:t>
      </w:r>
    </w:p>
    <w:p w:rsidR="0068040C" w:rsidRPr="008A2E2B" w:rsidRDefault="0068040C" w:rsidP="0068040C">
      <w:pPr>
        <w:numPr>
          <w:ilvl w:val="0"/>
          <w:numId w:val="6"/>
        </w:numPr>
        <w:jc w:val="both"/>
        <w:rPr>
          <w:sz w:val="28"/>
        </w:rPr>
      </w:pPr>
      <w:r w:rsidRPr="008A2E2B">
        <w:rPr>
          <w:sz w:val="28"/>
        </w:rPr>
        <w:t>coinvolgimento di personale docente motivato, con contratto di lavoro a tempo dete</w:t>
      </w:r>
      <w:r w:rsidR="00AA33D3">
        <w:rPr>
          <w:sz w:val="28"/>
        </w:rPr>
        <w:t>rminato e a tempo indeterminato</w:t>
      </w:r>
    </w:p>
    <w:p w:rsidR="0068040C" w:rsidRDefault="0068040C" w:rsidP="0068040C">
      <w:pPr>
        <w:ind w:firstLine="360"/>
        <w:jc w:val="both"/>
        <w:rPr>
          <w:sz w:val="28"/>
        </w:rPr>
      </w:pPr>
    </w:p>
    <w:p w:rsidR="0068040C" w:rsidRDefault="0068040C" w:rsidP="0068040C">
      <w:pPr>
        <w:jc w:val="both"/>
        <w:rPr>
          <w:sz w:val="28"/>
        </w:rPr>
      </w:pPr>
    </w:p>
    <w:p w:rsidR="0068040C" w:rsidRDefault="0068040C" w:rsidP="0068040C">
      <w:pPr>
        <w:jc w:val="both"/>
        <w:rPr>
          <w:sz w:val="28"/>
        </w:rPr>
      </w:pPr>
      <w:r w:rsidRPr="00AC454D">
        <w:rPr>
          <w:sz w:val="28"/>
        </w:rPr>
        <w:t>Si vogliono valorizzare contemporaneamente:</w:t>
      </w:r>
    </w:p>
    <w:p w:rsidR="00AA33D3" w:rsidRPr="00AC454D" w:rsidRDefault="00AA33D3" w:rsidP="0068040C">
      <w:pPr>
        <w:jc w:val="both"/>
        <w:rPr>
          <w:sz w:val="28"/>
        </w:rPr>
      </w:pPr>
    </w:p>
    <w:p w:rsidR="0068040C" w:rsidRPr="00AC454D" w:rsidRDefault="0068040C" w:rsidP="0068040C">
      <w:pPr>
        <w:pStyle w:val="Corpotesto"/>
        <w:numPr>
          <w:ilvl w:val="0"/>
          <w:numId w:val="7"/>
        </w:numPr>
      </w:pPr>
      <w:r w:rsidRPr="00AC454D">
        <w:t>la professionalità di chi, avendo prestato sevizio in diverse istituzioni scolastiche, è in grado di confrontare esperienze diverse e di proporre soluzioni innovative;</w:t>
      </w:r>
    </w:p>
    <w:p w:rsidR="0068040C" w:rsidRPr="00AC454D" w:rsidRDefault="0068040C" w:rsidP="0068040C">
      <w:pPr>
        <w:pStyle w:val="Corpotesto"/>
        <w:numPr>
          <w:ilvl w:val="0"/>
          <w:numId w:val="7"/>
        </w:numPr>
      </w:pPr>
      <w:r w:rsidRPr="00AC454D">
        <w:t>la competenza di chi, avendo prestato sevizio per parecchi anni nello stesso istituto, ne conosce la storia e le dinamiche interne.</w:t>
      </w:r>
    </w:p>
    <w:p w:rsidR="0068040C" w:rsidRPr="00A3099E" w:rsidRDefault="0068040C" w:rsidP="0068040C">
      <w:pPr>
        <w:jc w:val="both"/>
        <w:rPr>
          <w:sz w:val="16"/>
          <w:szCs w:val="16"/>
        </w:rPr>
      </w:pPr>
    </w:p>
    <w:p w:rsidR="0068040C" w:rsidRDefault="0068040C" w:rsidP="0068040C">
      <w:pPr>
        <w:jc w:val="both"/>
        <w:rPr>
          <w:sz w:val="28"/>
        </w:rPr>
      </w:pPr>
    </w:p>
    <w:p w:rsidR="0068040C" w:rsidRDefault="0068040C" w:rsidP="0068040C">
      <w:pPr>
        <w:jc w:val="both"/>
        <w:rPr>
          <w:sz w:val="28"/>
        </w:rPr>
      </w:pPr>
      <w:r w:rsidRPr="008A2E2B">
        <w:rPr>
          <w:sz w:val="28"/>
        </w:rPr>
        <w:t>La</w:t>
      </w:r>
      <w:r w:rsidRPr="00AC454D">
        <w:rPr>
          <w:sz w:val="28"/>
        </w:rPr>
        <w:t xml:space="preserve"> </w:t>
      </w:r>
      <w:r>
        <w:rPr>
          <w:sz w:val="28"/>
        </w:rPr>
        <w:t xml:space="preserve">Commissione Intercultura </w:t>
      </w:r>
      <w:r w:rsidRPr="00AC454D">
        <w:rPr>
          <w:sz w:val="28"/>
        </w:rPr>
        <w:t xml:space="preserve">si caratterizza per le </w:t>
      </w:r>
      <w:r w:rsidRPr="00AC454D">
        <w:rPr>
          <w:sz w:val="28"/>
          <w:u w:val="single"/>
        </w:rPr>
        <w:t>seguenti funzioni</w:t>
      </w:r>
      <w:r>
        <w:rPr>
          <w:sz w:val="28"/>
        </w:rPr>
        <w:t>:</w:t>
      </w:r>
    </w:p>
    <w:p w:rsidR="0068040C" w:rsidRPr="00AC454D" w:rsidRDefault="0068040C" w:rsidP="0068040C">
      <w:pPr>
        <w:jc w:val="both"/>
        <w:rPr>
          <w:sz w:val="16"/>
        </w:rPr>
      </w:pPr>
    </w:p>
    <w:p w:rsidR="0068040C" w:rsidRPr="00AC454D" w:rsidRDefault="0068040C" w:rsidP="0068040C">
      <w:pPr>
        <w:pStyle w:val="Titolo2"/>
        <w:numPr>
          <w:ilvl w:val="0"/>
          <w:numId w:val="8"/>
        </w:numPr>
        <w:jc w:val="both"/>
        <w:rPr>
          <w:b w:val="0"/>
          <w:sz w:val="28"/>
        </w:rPr>
      </w:pPr>
      <w:r>
        <w:rPr>
          <w:b w:val="0"/>
          <w:sz w:val="28"/>
        </w:rPr>
        <w:t>c</w:t>
      </w:r>
      <w:r w:rsidRPr="00AC454D">
        <w:rPr>
          <w:b w:val="0"/>
          <w:sz w:val="28"/>
        </w:rPr>
        <w:t>oordina le iniziative legate all’integrazione interculturale nella scuola: progetti interculturali, progetti di italiano come seconda lingua, corsi di italiano per i genitori degli alunni stranie</w:t>
      </w:r>
      <w:r>
        <w:rPr>
          <w:b w:val="0"/>
          <w:sz w:val="28"/>
        </w:rPr>
        <w:t>ri</w:t>
      </w:r>
      <w:r>
        <w:rPr>
          <w:sz w:val="28"/>
        </w:rPr>
        <w:t>;</w:t>
      </w:r>
    </w:p>
    <w:p w:rsidR="0068040C" w:rsidRPr="00AC454D" w:rsidRDefault="0068040C" w:rsidP="0068040C">
      <w:pPr>
        <w:pStyle w:val="Corpotesto"/>
        <w:numPr>
          <w:ilvl w:val="0"/>
          <w:numId w:val="8"/>
        </w:numPr>
      </w:pPr>
      <w:r w:rsidRPr="008A2E2B">
        <w:t>raccoglie e cataloga materiali</w:t>
      </w:r>
      <w:r w:rsidRPr="00AC454D">
        <w:t xml:space="preserve"> che supportino i docenti impegnati nell’accoglienza e nell’integrazione degli alunni stranieri</w:t>
      </w:r>
      <w:r>
        <w:t>;</w:t>
      </w:r>
    </w:p>
    <w:p w:rsidR="0068040C" w:rsidRDefault="0068040C" w:rsidP="0068040C">
      <w:pPr>
        <w:numPr>
          <w:ilvl w:val="0"/>
          <w:numId w:val="8"/>
        </w:numPr>
        <w:jc w:val="both"/>
        <w:rPr>
          <w:sz w:val="28"/>
        </w:rPr>
      </w:pPr>
      <w:r>
        <w:rPr>
          <w:sz w:val="28"/>
        </w:rPr>
        <w:t>m</w:t>
      </w:r>
      <w:r w:rsidRPr="00AC454D">
        <w:rPr>
          <w:sz w:val="28"/>
        </w:rPr>
        <w:t>onitora l’applicazione del protocollo, coinvolge il corpo docente e diventa punto di riferimento nella ricerca di soluzioni alle situazioni problematiche</w:t>
      </w:r>
      <w:r>
        <w:rPr>
          <w:sz w:val="28"/>
        </w:rPr>
        <w:t>;</w:t>
      </w:r>
    </w:p>
    <w:p w:rsidR="00DE79AF" w:rsidRDefault="0068040C" w:rsidP="0068040C">
      <w:pPr>
        <w:numPr>
          <w:ilvl w:val="0"/>
          <w:numId w:val="8"/>
        </w:numPr>
        <w:jc w:val="both"/>
        <w:rPr>
          <w:sz w:val="28"/>
        </w:rPr>
      </w:pPr>
      <w:r w:rsidRPr="00DE79AF">
        <w:rPr>
          <w:sz w:val="28"/>
        </w:rPr>
        <w:t xml:space="preserve">crea occasioni di riflessione, formazione e condivisione sul significato e sulle fasi dell’integrazione culturale a scuola </w:t>
      </w:r>
    </w:p>
    <w:p w:rsidR="0068040C" w:rsidRPr="00DE79AF" w:rsidRDefault="0068040C" w:rsidP="0068040C">
      <w:pPr>
        <w:numPr>
          <w:ilvl w:val="0"/>
          <w:numId w:val="8"/>
        </w:numPr>
        <w:jc w:val="both"/>
        <w:rPr>
          <w:sz w:val="28"/>
        </w:rPr>
      </w:pPr>
      <w:r w:rsidRPr="00DE79AF">
        <w:rPr>
          <w:sz w:val="28"/>
        </w:rPr>
        <w:t>cerca sinergie tra i bisogni della scuola e le risorse del territorio con particolare riferimento ai servizi comunali e sociali, alle associazioni di volontariato e alle altre istituzioni scolastiche;</w:t>
      </w:r>
    </w:p>
    <w:p w:rsidR="0068040C" w:rsidRPr="00AC454D" w:rsidRDefault="0068040C" w:rsidP="0068040C">
      <w:pPr>
        <w:numPr>
          <w:ilvl w:val="0"/>
          <w:numId w:val="8"/>
        </w:numPr>
        <w:jc w:val="both"/>
        <w:rPr>
          <w:sz w:val="28"/>
        </w:rPr>
      </w:pPr>
      <w:r>
        <w:rPr>
          <w:sz w:val="28"/>
        </w:rPr>
        <w:t>p</w:t>
      </w:r>
      <w:r w:rsidRPr="00AC454D">
        <w:rPr>
          <w:sz w:val="28"/>
        </w:rPr>
        <w:t>rogramma un calendario di incontri durante l’anno scolastico.</w:t>
      </w:r>
    </w:p>
    <w:p w:rsidR="0068040C" w:rsidRPr="00AC454D" w:rsidRDefault="0068040C" w:rsidP="0068040C">
      <w:pPr>
        <w:rPr>
          <w:sz w:val="28"/>
        </w:rPr>
      </w:pPr>
    </w:p>
    <w:p w:rsidR="0068040C" w:rsidRDefault="0068040C" w:rsidP="0068040C">
      <w:pPr>
        <w:rPr>
          <w:b/>
          <w:i/>
          <w:sz w:val="32"/>
        </w:rPr>
      </w:pPr>
    </w:p>
    <w:p w:rsidR="0068040C" w:rsidRPr="00AA33D3" w:rsidRDefault="00DE79AF" w:rsidP="0068040C">
      <w:pPr>
        <w:pStyle w:val="Corpotesto"/>
        <w:rPr>
          <w:b/>
        </w:rPr>
      </w:pPr>
      <w:r w:rsidRPr="00AA33D3">
        <w:rPr>
          <w:b/>
        </w:rPr>
        <w:lastRenderedPageBreak/>
        <w:t>Dal documento</w:t>
      </w:r>
      <w:r w:rsidR="0068040C" w:rsidRPr="00AA33D3">
        <w:rPr>
          <w:b/>
        </w:rPr>
        <w:t xml:space="preserve"> </w:t>
      </w:r>
      <w:r w:rsidRPr="00AA33D3">
        <w:rPr>
          <w:b/>
          <w:i/>
        </w:rPr>
        <w:t>“</w:t>
      </w:r>
      <w:r w:rsidR="00615903" w:rsidRPr="00AA33D3">
        <w:rPr>
          <w:b/>
          <w:i/>
        </w:rPr>
        <w:t>L</w:t>
      </w:r>
      <w:r w:rsidR="0068040C" w:rsidRPr="00AA33D3">
        <w:rPr>
          <w:b/>
          <w:i/>
        </w:rPr>
        <w:t>e linee guida per l’accoglienza e l’integrazione degli alunni stranieri (febbraio 2014)</w:t>
      </w:r>
      <w:r w:rsidR="00615903" w:rsidRPr="00AA33D3">
        <w:rPr>
          <w:b/>
          <w:i/>
        </w:rPr>
        <w:t>”</w:t>
      </w:r>
    </w:p>
    <w:p w:rsidR="003F3255" w:rsidRPr="00DE79AF" w:rsidRDefault="009E3A01" w:rsidP="00DE2035">
      <w:pPr>
        <w:rPr>
          <w:sz w:val="32"/>
        </w:rPr>
      </w:pPr>
      <w:r>
        <w:rPr>
          <w:noProof/>
          <w:sz w:val="32"/>
          <w:lang w:eastAsia="en-US"/>
        </w:rPr>
        <w:pict>
          <v:shapetype id="_x0000_t202" coordsize="21600,21600" o:spt="202" path="m,l,21600r21600,l21600,xe">
            <v:stroke joinstyle="miter"/>
            <v:path gradientshapeok="t" o:connecttype="rect"/>
          </v:shapetype>
          <v:shape id="_x0000_s1027" type="#_x0000_t202" style="position:absolute;margin-left:4.85pt;margin-top:15.4pt;width:473.6pt;height:88.45pt;z-index:251662336;mso-height-percent:200;mso-height-percent:200;mso-width-relative:margin;mso-height-relative:margin">
            <v:textbox style="mso-fit-shape-to-text:t">
              <w:txbxContent>
                <w:p w:rsidR="008C56E1" w:rsidRPr="00DE79AF" w:rsidRDefault="008C56E1">
                  <w:pPr>
                    <w:rPr>
                      <w:sz w:val="32"/>
                    </w:rPr>
                  </w:pPr>
                  <w:r w:rsidRPr="00DE79AF">
                    <w:rPr>
                      <w:sz w:val="32"/>
                    </w:rPr>
                    <w:t>“</w:t>
                  </w:r>
                  <w:r w:rsidRPr="00DE79AF">
                    <w:rPr>
                      <w:i/>
                      <w:sz w:val="32"/>
                    </w:rPr>
                    <w:t>l’esperienza… ha messo in evidenza la necessità di prestare attenzione a nuove tipologie di studenti con problematiche interculturali e di integrazione</w:t>
                  </w:r>
                  <w:r w:rsidRPr="00DE79AF">
                    <w:rPr>
                      <w:sz w:val="32"/>
                    </w:rPr>
                    <w:t>…”</w:t>
                  </w:r>
                </w:p>
                <w:p w:rsidR="008C56E1" w:rsidRPr="00DE79AF" w:rsidRDefault="008C56E1" w:rsidP="0068040C">
                  <w:pPr>
                    <w:rPr>
                      <w:b/>
                      <w:i/>
                      <w:sz w:val="22"/>
                      <w:szCs w:val="22"/>
                    </w:rPr>
                  </w:pPr>
                </w:p>
                <w:p w:rsidR="008C56E1" w:rsidRPr="00DE79AF" w:rsidRDefault="008C56E1" w:rsidP="0068040C">
                  <w:pPr>
                    <w:rPr>
                      <w:i/>
                      <w:sz w:val="22"/>
                      <w:szCs w:val="22"/>
                    </w:rPr>
                  </w:pPr>
                  <w:r w:rsidRPr="00DE79AF">
                    <w:rPr>
                      <w:b/>
                      <w:i/>
                      <w:sz w:val="22"/>
                      <w:szCs w:val="22"/>
                    </w:rPr>
                    <w:t>Alunni con cittadinanza non italiana.</w:t>
                  </w:r>
                  <w:r w:rsidRPr="00DE79AF">
                    <w:rPr>
                      <w:i/>
                      <w:sz w:val="22"/>
                      <w:szCs w:val="22"/>
                    </w:rPr>
                    <w:t xml:space="preserve"> </w:t>
                  </w:r>
                </w:p>
                <w:p w:rsidR="008C56E1" w:rsidRDefault="008C56E1" w:rsidP="0068040C">
                  <w:pPr>
                    <w:rPr>
                      <w:i/>
                      <w:sz w:val="22"/>
                      <w:szCs w:val="22"/>
                    </w:rPr>
                  </w:pPr>
                  <w:r w:rsidRPr="00DE79AF">
                    <w:rPr>
                      <w:i/>
                      <w:sz w:val="22"/>
                      <w:szCs w:val="22"/>
                    </w:rPr>
                    <w:t xml:space="preserve">Sono gli alunni che, anche se nati in Italia , hanno entrambi i genitori di nazionalità non italiana. </w:t>
                  </w:r>
                </w:p>
                <w:p w:rsidR="008C56E1" w:rsidRPr="00DE79AF" w:rsidRDefault="008C56E1" w:rsidP="0068040C">
                  <w:pPr>
                    <w:rPr>
                      <w:sz w:val="32"/>
                    </w:rPr>
                  </w:pPr>
                  <w:r w:rsidRPr="00DE79AF">
                    <w:rPr>
                      <w:i/>
                      <w:sz w:val="22"/>
                      <w:szCs w:val="22"/>
                    </w:rPr>
                    <w:t>Una simile definizione ha rilevanza dal punto di vista burocratico e procedurale, visto che a questo tipo di alunni devono essere applicate le norme previste dalla normativa sui cittadini stranieri residenti nel nostro Paese. Dal punto di vista didattico, tuttavia, è più rilevante operare ulteriori distinzioni</w:t>
                  </w:r>
                </w:p>
                <w:p w:rsidR="008C56E1" w:rsidRPr="00DE79AF" w:rsidRDefault="008C56E1" w:rsidP="0068040C">
                  <w:pPr>
                    <w:rPr>
                      <w:b/>
                      <w:i/>
                      <w:sz w:val="22"/>
                      <w:szCs w:val="22"/>
                    </w:rPr>
                  </w:pPr>
                </w:p>
                <w:p w:rsidR="008C56E1" w:rsidRPr="00DE79AF" w:rsidRDefault="008C56E1" w:rsidP="0068040C">
                  <w:pPr>
                    <w:rPr>
                      <w:i/>
                      <w:sz w:val="22"/>
                      <w:szCs w:val="22"/>
                    </w:rPr>
                  </w:pPr>
                  <w:r w:rsidRPr="00DE79AF">
                    <w:rPr>
                      <w:b/>
                      <w:i/>
                      <w:sz w:val="22"/>
                      <w:szCs w:val="22"/>
                    </w:rPr>
                    <w:t>Alunni con ambiente familiare non italofono</w:t>
                  </w:r>
                  <w:r w:rsidRPr="00DE79AF">
                    <w:rPr>
                      <w:i/>
                      <w:sz w:val="22"/>
                      <w:szCs w:val="22"/>
                    </w:rPr>
                    <w:t xml:space="preserve">. </w:t>
                  </w:r>
                </w:p>
                <w:p w:rsidR="008C56E1" w:rsidRPr="00DE79AF" w:rsidRDefault="008C56E1" w:rsidP="0068040C">
                  <w:pPr>
                    <w:rPr>
                      <w:i/>
                      <w:sz w:val="22"/>
                      <w:szCs w:val="22"/>
                    </w:rPr>
                  </w:pPr>
                  <w:r w:rsidRPr="00DE79AF">
                    <w:rPr>
                      <w:i/>
                      <w:sz w:val="22"/>
                      <w:szCs w:val="22"/>
                    </w:rPr>
                    <w:t>Alunni che vivono in un ambiente familiare nel quale i genitori, a prescindere dal fatto che usino o meno l’italiano per parlare con i figli, generalmente possiedono in questa lingua competenze limitate, che non garantiscono un sostegno adeguato nel percorso di acquisizione delle abilità di scrittura e di lettura (importantissime nello sviluppo dell’italiano per lo studio) e che alimentano un sentimento più o meno latente di “insicurezza linguistica”. Bisogna sottolineare, però, che questi alunni sono spesso estremamente competenti, e talvolta alfabetizzati, nella lingua d’origine delle famiglie perché hanno frequentato la scuola nel Paese d’origine, o perché studiano la lingua con l’aiuto dei genitori o di associazioni gestite all’interno di ciascuna comunità. Queste competenze vanno tenute in grande considerazione perché aiutano a combattere l’insicurezza linguistica e agevolano considerevolmente i processi cognitivi legati all’acquisizione dei meccanismi di letto-scrittura in italiano.</w:t>
                  </w:r>
                </w:p>
                <w:p w:rsidR="008C56E1" w:rsidRPr="00DE79AF" w:rsidRDefault="008C56E1" w:rsidP="0068040C">
                  <w:pPr>
                    <w:rPr>
                      <w:i/>
                      <w:sz w:val="22"/>
                      <w:szCs w:val="22"/>
                    </w:rPr>
                  </w:pPr>
                </w:p>
                <w:p w:rsidR="008C56E1" w:rsidRPr="00DE79AF" w:rsidRDefault="008C56E1" w:rsidP="0068040C">
                  <w:pPr>
                    <w:rPr>
                      <w:b/>
                      <w:i/>
                      <w:sz w:val="22"/>
                      <w:szCs w:val="22"/>
                    </w:rPr>
                  </w:pPr>
                  <w:r w:rsidRPr="00DE79AF">
                    <w:rPr>
                      <w:b/>
                      <w:i/>
                      <w:sz w:val="22"/>
                      <w:szCs w:val="22"/>
                    </w:rPr>
                    <w:t>Minori non accompagnati</w:t>
                  </w:r>
                </w:p>
                <w:p w:rsidR="008C56E1" w:rsidRPr="00DE79AF" w:rsidRDefault="008C56E1" w:rsidP="0068040C">
                  <w:pPr>
                    <w:rPr>
                      <w:i/>
                      <w:sz w:val="22"/>
                      <w:szCs w:val="22"/>
                    </w:rPr>
                  </w:pPr>
                  <w:r w:rsidRPr="00DE79AF">
                    <w:rPr>
                      <w:i/>
                      <w:sz w:val="22"/>
                      <w:szCs w:val="22"/>
                    </w:rPr>
                    <w:t>Alunni provenienti da altri Paesi che si trovano per qualsiasi ragione nel territorio dello Stato privi di assistenza e rappresentanza da parte dei genitori o di altri adulti legalmente responsabili. Per questi alunni, la legge prevede norme specifiche. Anche quando, a seguito di procedure di accoglienza e di affido, essi vengono stabilmente accolti nel percorso scolastico. Per il loro inserimento si dovrà tenere conto che, a causa delle pregresse esperienze di deprivazione e di abbandono, anche le competenze nella lingua d’origine - oltre a quello in italiano - potranno risultare fortemente limitate rispetto all’età anagrafica dell’alunno, rendendo necessaria l’adozione di strategie compensative personalizzate.</w:t>
                  </w:r>
                </w:p>
                <w:p w:rsidR="008C56E1" w:rsidRPr="00DE79AF" w:rsidRDefault="008C56E1" w:rsidP="0068040C">
                  <w:pPr>
                    <w:rPr>
                      <w:b/>
                      <w:i/>
                      <w:sz w:val="22"/>
                      <w:szCs w:val="22"/>
                    </w:rPr>
                  </w:pPr>
                </w:p>
                <w:p w:rsidR="008C56E1" w:rsidRPr="00DE79AF" w:rsidRDefault="008C56E1" w:rsidP="0068040C">
                  <w:pPr>
                    <w:rPr>
                      <w:b/>
                      <w:i/>
                      <w:sz w:val="22"/>
                      <w:szCs w:val="22"/>
                    </w:rPr>
                  </w:pPr>
                  <w:r w:rsidRPr="00DE79AF">
                    <w:rPr>
                      <w:b/>
                      <w:i/>
                      <w:sz w:val="22"/>
                      <w:szCs w:val="22"/>
                    </w:rPr>
                    <w:t>Alunni figli di coppie miste</w:t>
                  </w:r>
                </w:p>
                <w:p w:rsidR="008C56E1" w:rsidRDefault="008C56E1" w:rsidP="0068040C">
                  <w:pPr>
                    <w:rPr>
                      <w:i/>
                      <w:sz w:val="22"/>
                      <w:szCs w:val="22"/>
                    </w:rPr>
                  </w:pPr>
                  <w:r w:rsidRPr="00DE79AF">
                    <w:rPr>
                      <w:i/>
                      <w:sz w:val="22"/>
                      <w:szCs w:val="22"/>
                    </w:rPr>
                    <w:t xml:space="preserve">Le coppie miste sono in aumento, segno di un processo di integrazione che si sta consolidando. </w:t>
                  </w:r>
                </w:p>
                <w:p w:rsidR="008C56E1" w:rsidRDefault="008C56E1" w:rsidP="0068040C">
                  <w:pPr>
                    <w:rPr>
                      <w:i/>
                      <w:sz w:val="22"/>
                      <w:szCs w:val="22"/>
                    </w:rPr>
                  </w:pPr>
                  <w:r w:rsidRPr="00DE79AF">
                    <w:rPr>
                      <w:i/>
                      <w:sz w:val="22"/>
                      <w:szCs w:val="22"/>
                    </w:rPr>
                    <w:t xml:space="preserve">Dunque sono in aumento gli alunni con uno dei genitori di origine straniera. </w:t>
                  </w:r>
                </w:p>
                <w:p w:rsidR="008C56E1" w:rsidRDefault="008C56E1" w:rsidP="0068040C">
                  <w:pPr>
                    <w:rPr>
                      <w:i/>
                      <w:sz w:val="22"/>
                      <w:szCs w:val="22"/>
                    </w:rPr>
                  </w:pPr>
                  <w:r w:rsidRPr="00DE79AF">
                    <w:rPr>
                      <w:i/>
                      <w:sz w:val="22"/>
                      <w:szCs w:val="22"/>
                    </w:rPr>
                    <w:t xml:space="preserve">Differiscono dal gruppo precedente per due aspetti rilevanti: hanno cittadinanza italiana (perché la acquisiscono dal genitore italiano) e le loro competenze nella lingua italiana sono efficacemente sostenute da un genitore che, di solito, è stato scolarizzato in Italia. Questa particolare circostanza influisce positivamente sulla sicurezza linguistica del bambino, sul suo inserimento scolastico e sul processo di acquisizione della lingua per lo studio. Spesso il genitore straniero utilizza con il figlio la propria lingua d’origine, eventualmente stimolandolo ad apprenderla anche in forma scritta. </w:t>
                  </w:r>
                </w:p>
                <w:p w:rsidR="008C56E1" w:rsidRPr="00DE79AF" w:rsidRDefault="008C56E1" w:rsidP="0068040C">
                  <w:pPr>
                    <w:rPr>
                      <w:i/>
                      <w:sz w:val="22"/>
                      <w:szCs w:val="22"/>
                    </w:rPr>
                  </w:pPr>
                  <w:r w:rsidRPr="00DE79AF">
                    <w:rPr>
                      <w:i/>
                      <w:sz w:val="22"/>
                      <w:szCs w:val="22"/>
                    </w:rPr>
                    <w:t>Il bilinguismo può risultare molto proficuo, sia sul piano cognitivo, sia sul piano affettivo ed emotivo.</w:t>
                  </w:r>
                </w:p>
                <w:p w:rsidR="008C56E1" w:rsidRDefault="008C56E1"/>
                <w:p w:rsidR="008C56E1" w:rsidRDefault="008C56E1"/>
                <w:p w:rsidR="008C56E1" w:rsidRDefault="008C56E1"/>
                <w:p w:rsidR="008C56E1" w:rsidRDefault="008C56E1"/>
                <w:p w:rsidR="008C56E1" w:rsidRDefault="008C56E1"/>
                <w:p w:rsidR="008C56E1" w:rsidRDefault="008C56E1"/>
              </w:txbxContent>
            </v:textbox>
          </v:shape>
        </w:pict>
      </w:r>
    </w:p>
    <w:p w:rsidR="003F3255" w:rsidRDefault="003F3255" w:rsidP="00DE2035">
      <w:pPr>
        <w:rPr>
          <w:color w:val="FF0000"/>
          <w:sz w:val="32"/>
        </w:rPr>
      </w:pPr>
    </w:p>
    <w:p w:rsidR="003F3255" w:rsidRDefault="003F3255" w:rsidP="00DE2035">
      <w:pPr>
        <w:rPr>
          <w:color w:val="FF0000"/>
          <w:sz w:val="32"/>
        </w:rPr>
      </w:pPr>
    </w:p>
    <w:p w:rsidR="0068040C" w:rsidRDefault="0068040C" w:rsidP="00DE2035">
      <w:pPr>
        <w:rPr>
          <w:color w:val="FF0000"/>
          <w:sz w:val="32"/>
        </w:rPr>
      </w:pPr>
    </w:p>
    <w:p w:rsidR="0068040C" w:rsidRDefault="0068040C" w:rsidP="00DE2035">
      <w:pPr>
        <w:rPr>
          <w:color w:val="FF0000"/>
          <w:sz w:val="32"/>
        </w:rPr>
      </w:pPr>
    </w:p>
    <w:p w:rsidR="0068040C" w:rsidRDefault="0068040C" w:rsidP="00DE2035">
      <w:pPr>
        <w:rPr>
          <w:color w:val="FF0000"/>
          <w:sz w:val="32"/>
        </w:rPr>
      </w:pPr>
    </w:p>
    <w:p w:rsidR="0068040C" w:rsidRDefault="0068040C" w:rsidP="00DE2035">
      <w:pPr>
        <w:rPr>
          <w:color w:val="FF0000"/>
          <w:sz w:val="32"/>
        </w:rPr>
      </w:pPr>
    </w:p>
    <w:p w:rsidR="00DE2035" w:rsidRPr="003F26DD" w:rsidRDefault="003F3255" w:rsidP="00DE2035">
      <w:pPr>
        <w:rPr>
          <w:i/>
          <w:color w:val="FF0000"/>
          <w:sz w:val="22"/>
          <w:szCs w:val="22"/>
        </w:rPr>
      </w:pPr>
      <w:r w:rsidRPr="003F26DD">
        <w:rPr>
          <w:i/>
          <w:color w:val="FF0000"/>
          <w:sz w:val="22"/>
          <w:szCs w:val="22"/>
        </w:rPr>
        <w:t>.</w:t>
      </w:r>
    </w:p>
    <w:p w:rsidR="00DE2035" w:rsidRPr="003F26DD" w:rsidRDefault="00DE2035" w:rsidP="00DE2035">
      <w:pPr>
        <w:rPr>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DE2035" w:rsidRPr="003F26DD" w:rsidRDefault="00DE2035" w:rsidP="00DE2035">
      <w:pPr>
        <w:rPr>
          <w:b/>
          <w:i/>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9E3A01" w:rsidP="00DE2035">
      <w:pPr>
        <w:rPr>
          <w:b/>
          <w:i/>
          <w:color w:val="FF0000"/>
          <w:sz w:val="22"/>
          <w:szCs w:val="22"/>
        </w:rPr>
      </w:pPr>
      <w:r>
        <w:rPr>
          <w:b/>
          <w:i/>
          <w:noProof/>
          <w:color w:val="FF0000"/>
          <w:sz w:val="22"/>
          <w:szCs w:val="22"/>
          <w:lang w:eastAsia="en-US"/>
        </w:rPr>
        <w:lastRenderedPageBreak/>
        <w:pict>
          <v:shape id="_x0000_s1028" type="#_x0000_t202" style="position:absolute;margin-left:-1.55pt;margin-top:.85pt;width:486pt;height:53.95pt;z-index:251664384;mso-height-percent:200;mso-height-percent:200;mso-width-relative:margin;mso-height-relative:margin">
            <v:textbox style="mso-fit-shape-to-text:t">
              <w:txbxContent>
                <w:p w:rsidR="008C56E1" w:rsidRDefault="008C56E1" w:rsidP="0068040C">
                  <w:pPr>
                    <w:rPr>
                      <w:b/>
                      <w:i/>
                      <w:sz w:val="22"/>
                      <w:szCs w:val="22"/>
                    </w:rPr>
                  </w:pPr>
                </w:p>
                <w:p w:rsidR="008C56E1" w:rsidRPr="00DE79AF" w:rsidRDefault="008C56E1" w:rsidP="0068040C">
                  <w:pPr>
                    <w:rPr>
                      <w:b/>
                      <w:i/>
                      <w:sz w:val="22"/>
                      <w:szCs w:val="22"/>
                    </w:rPr>
                  </w:pPr>
                  <w:r w:rsidRPr="00DE79AF">
                    <w:rPr>
                      <w:b/>
                      <w:i/>
                      <w:sz w:val="22"/>
                      <w:szCs w:val="22"/>
                    </w:rPr>
                    <w:t>Alunni arrivati per adozione internazionale</w:t>
                  </w:r>
                </w:p>
                <w:p w:rsidR="008C56E1" w:rsidRDefault="008C56E1" w:rsidP="0068040C">
                  <w:pPr>
                    <w:rPr>
                      <w:i/>
                      <w:sz w:val="22"/>
                      <w:szCs w:val="22"/>
                    </w:rPr>
                  </w:pPr>
                  <w:r w:rsidRPr="00DE79AF">
                    <w:rPr>
                      <w:i/>
                      <w:sz w:val="22"/>
                      <w:szCs w:val="22"/>
                    </w:rPr>
                    <w:t>I bisogni educativi e didattici degli alunni adottati di origine straniera sono diversi da quelli che sono in Italia con le loro famiglie. D’altra parte, accade spesso che questi alunni risultino al contrario “</w:t>
                  </w:r>
                  <w:proofErr w:type="spellStart"/>
                  <w:r w:rsidRPr="00DE79AF">
                    <w:rPr>
                      <w:i/>
                      <w:sz w:val="22"/>
                      <w:szCs w:val="22"/>
                    </w:rPr>
                    <w:t>invisibili”all’interno</w:t>
                  </w:r>
                  <w:proofErr w:type="spellEnd"/>
                  <w:r w:rsidRPr="00DE79AF">
                    <w:rPr>
                      <w:i/>
                      <w:sz w:val="22"/>
                      <w:szCs w:val="22"/>
                    </w:rPr>
                    <w:t xml:space="preserve"> delle classi, perché sono cittadini italiani a tutti gli effetti, spesso sono giunti in Italia nella prima infanzia e sono cresciuti in un ambiente familiare totalmente italofono. </w:t>
                  </w:r>
                </w:p>
                <w:p w:rsidR="008C56E1" w:rsidRPr="00DE79AF" w:rsidRDefault="008C56E1" w:rsidP="0068040C">
                  <w:pPr>
                    <w:rPr>
                      <w:i/>
                      <w:sz w:val="22"/>
                      <w:szCs w:val="22"/>
                    </w:rPr>
                  </w:pPr>
                  <w:r w:rsidRPr="00DE79AF">
                    <w:rPr>
                      <w:i/>
                      <w:sz w:val="22"/>
                      <w:szCs w:val="22"/>
                    </w:rPr>
                    <w:t>Per l’inserimento scolastico di questi alunni sono da prevedere interventi specifici che prevedano percorsi personalizzati, sia in considerazione di eventuali pregresse esperienze di deprivazione e abbandono, sia per consolidare l’autostima e la fiducia nelle proprie capacità di apprendimento.</w:t>
                  </w:r>
                </w:p>
                <w:p w:rsidR="008C56E1" w:rsidRPr="00DE79AF" w:rsidRDefault="008C56E1" w:rsidP="0068040C">
                  <w:pPr>
                    <w:pStyle w:val="Paragrafoelenco"/>
                    <w:ind w:left="0"/>
                    <w:rPr>
                      <w:rFonts w:ascii="Times New Roman" w:hAnsi="Times New Roman" w:cs="Times New Roman"/>
                      <w:i/>
                    </w:rPr>
                  </w:pPr>
                </w:p>
                <w:p w:rsidR="008C56E1" w:rsidRPr="00DE79AF" w:rsidRDefault="00DC5AEC" w:rsidP="0068040C">
                  <w:pPr>
                    <w:pStyle w:val="Paragrafoelenco"/>
                    <w:ind w:left="0"/>
                    <w:rPr>
                      <w:rFonts w:ascii="Times New Roman" w:hAnsi="Times New Roman" w:cs="Times New Roman"/>
                      <w:b/>
                      <w:i/>
                    </w:rPr>
                  </w:pPr>
                  <w:r>
                    <w:rPr>
                      <w:rFonts w:ascii="Times New Roman" w:hAnsi="Times New Roman" w:cs="Times New Roman"/>
                      <w:b/>
                      <w:i/>
                    </w:rPr>
                    <w:t>Alunni rom, sinti, camm</w:t>
                  </w:r>
                  <w:r w:rsidR="008C56E1" w:rsidRPr="00DE79AF">
                    <w:rPr>
                      <w:rFonts w:ascii="Times New Roman" w:hAnsi="Times New Roman" w:cs="Times New Roman"/>
                      <w:b/>
                      <w:i/>
                    </w:rPr>
                    <w:t>inanti</w:t>
                  </w:r>
                </w:p>
                <w:p w:rsidR="008C56E1" w:rsidRPr="00DE79AF" w:rsidRDefault="008C56E1" w:rsidP="0068040C">
                  <w:pPr>
                    <w:pStyle w:val="Paragrafoelenco"/>
                    <w:ind w:left="0"/>
                    <w:rPr>
                      <w:rFonts w:ascii="Times New Roman" w:hAnsi="Times New Roman" w:cs="Times New Roman"/>
                      <w:i/>
                    </w:rPr>
                  </w:pPr>
                  <w:r w:rsidRPr="00DE79AF">
                    <w:rPr>
                      <w:rFonts w:ascii="Times New Roman" w:hAnsi="Times New Roman" w:cs="Times New Roman"/>
                      <w:i/>
                    </w:rPr>
                    <w:t xml:space="preserve">Sono i tre principali gruppi di origine nomade, ma spesso oggi non nomadi, presenti in Italia, al cui interno sono presenti molteplici differenze di lingua, religione, costumi. Una parte di essi proviene da paesi dell’Est Europa, anche da paesi membri dell’UE, spesso di recente immigrazione e non possiede la cittadinanza italiana. Un’altra parte appartiene invece a famiglie residenti in Italia da molto tempo e ha cittadinanza italiana, spesso da molte generazioni. La partecipazione di questi alunni alla vita della scuola non è un fatto scontato. Si riscontra ancora un elevatissimo tasso di evasione scolastica e di frequenza irregolare. Non bisogna però ritenere che questi comportamenti derivino esclusivamente da un rifiuto ad integrarsi: accanto a fattori oggettivi di deprivazione socio-economica, vi è una fondamentale resistenza psicologica verso un processo – quello della scolarizzazione – percepito come un’imposizione e una minaccia alla propria identità culturale, cui si associano, d’altra parte consuetudini sociali e linguistiche profondamente diverse dalle nostre. Basti pensare al fatto, fondamentale, che il romani – la lingua delle popolazioni nomadi – è un idioma tradizionalmente non scritto, usata per l’interazione “faccia a faccia” e per la codificazione di una ricchissima ed elaborata tradizione orale del sapere di queste comunità. I bambini rom sono quindi abituati ad imparare interagendo direttamente, in modo personale e concreto, con i membri della propria comunità, e per questo appaiono poco inclini a prestare attenzione al discorso, anonimo ed astratto, rivolto dall’insegnante all’intera classe. Lavorare con alunni e famiglie rom, sinti e </w:t>
                  </w:r>
                  <w:r w:rsidR="00DC5AEC">
                    <w:rPr>
                      <w:rFonts w:ascii="Times New Roman" w:hAnsi="Times New Roman" w:cs="Times New Roman"/>
                      <w:i/>
                    </w:rPr>
                    <w:t>camminanti</w:t>
                  </w:r>
                  <w:r w:rsidRPr="00DE79AF">
                    <w:rPr>
                      <w:rFonts w:ascii="Times New Roman" w:hAnsi="Times New Roman" w:cs="Times New Roman"/>
                      <w:i/>
                    </w:rPr>
                    <w:t xml:space="preserve"> richiede molta flessibilità e disponibilità ad impostare percorsi di apprendimento specifici e personalizzati che tengano conto del retroterra culturale di queste popolazioni. Una lunga esperienza delle scuole ha consolidato molte buone pratiche con tale approccio. </w:t>
                  </w:r>
                </w:p>
                <w:p w:rsidR="008C56E1" w:rsidRPr="00DE79AF" w:rsidRDefault="008C56E1"/>
              </w:txbxContent>
            </v:textbox>
          </v:shape>
        </w:pict>
      </w: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8040C" w:rsidRDefault="0068040C" w:rsidP="00DE2035">
      <w:pPr>
        <w:rPr>
          <w:b/>
          <w:i/>
          <w:color w:val="FF0000"/>
          <w:sz w:val="22"/>
          <w:szCs w:val="22"/>
        </w:rPr>
      </w:pPr>
    </w:p>
    <w:p w:rsidR="00654772" w:rsidRPr="003F26DD" w:rsidRDefault="00654772" w:rsidP="00DE2035">
      <w:pPr>
        <w:rPr>
          <w:b/>
          <w:i/>
          <w:color w:val="FF0000"/>
          <w:sz w:val="22"/>
          <w:szCs w:val="22"/>
        </w:rPr>
      </w:pPr>
      <w:r w:rsidRPr="003F26DD">
        <w:rPr>
          <w:b/>
          <w:i/>
          <w:color w:val="FF0000"/>
          <w:sz w:val="22"/>
          <w:szCs w:val="22"/>
        </w:rPr>
        <w:t>Alunni arrivati per adozione internazionale</w:t>
      </w:r>
    </w:p>
    <w:p w:rsidR="00654772" w:rsidRPr="003F26DD" w:rsidRDefault="00654772" w:rsidP="00DE2035">
      <w:pPr>
        <w:rPr>
          <w:i/>
          <w:color w:val="FF0000"/>
          <w:sz w:val="22"/>
          <w:szCs w:val="22"/>
        </w:rPr>
      </w:pPr>
      <w:r w:rsidRPr="003F26DD">
        <w:rPr>
          <w:i/>
          <w:color w:val="FF0000"/>
          <w:sz w:val="22"/>
          <w:szCs w:val="22"/>
        </w:rPr>
        <w:t>I bisogni educativi e didattici degli alunni adottati di origine straniera sono diversi da quelli che sono in Italia con le loro famiglie. D’altra parte, accade spesso che questi alunni risultino al contrario “</w:t>
      </w:r>
      <w:proofErr w:type="spellStart"/>
      <w:r w:rsidRPr="003F26DD">
        <w:rPr>
          <w:i/>
          <w:color w:val="FF0000"/>
          <w:sz w:val="22"/>
          <w:szCs w:val="22"/>
        </w:rPr>
        <w:t>invisibili”all’interno</w:t>
      </w:r>
      <w:proofErr w:type="spellEnd"/>
      <w:r w:rsidRPr="003F26DD">
        <w:rPr>
          <w:i/>
          <w:color w:val="FF0000"/>
          <w:sz w:val="22"/>
          <w:szCs w:val="22"/>
        </w:rPr>
        <w:t xml:space="preserve"> delle classi, perché sono cittadini italiani a tutti gli effetti, spesso sono giunti in Italia nella prima infanzia e sono cresciuti in un ambiente familiare totalmente italofono. Per l’inserimento scolastico di questi alunni sono da prevedere interventi specifici che prevedano percorsi personalizzati, sia in considerazione di eventuali pregresse esperienze di deprivazione e abbandono, sia per consolidare l’autostima e la fiducia nelle proprie capacità di apprendimento.</w:t>
      </w:r>
    </w:p>
    <w:p w:rsidR="00015F0F" w:rsidRPr="003F26DD" w:rsidRDefault="00015F0F" w:rsidP="0007627F">
      <w:pPr>
        <w:pStyle w:val="Paragrafoelenco"/>
        <w:ind w:left="0"/>
        <w:rPr>
          <w:rFonts w:ascii="Times New Roman" w:hAnsi="Times New Roman" w:cs="Times New Roman"/>
          <w:i/>
          <w:color w:val="FF0000"/>
        </w:rPr>
      </w:pPr>
    </w:p>
    <w:p w:rsidR="00654772" w:rsidRPr="003F26DD" w:rsidRDefault="0015267C" w:rsidP="0007627F">
      <w:pPr>
        <w:pStyle w:val="Paragrafoelenco"/>
        <w:ind w:left="0"/>
        <w:rPr>
          <w:rFonts w:ascii="Times New Roman" w:hAnsi="Times New Roman" w:cs="Times New Roman"/>
          <w:b/>
          <w:i/>
          <w:color w:val="FF0000"/>
        </w:rPr>
      </w:pPr>
      <w:r w:rsidRPr="003F26DD">
        <w:rPr>
          <w:rFonts w:ascii="Times New Roman" w:hAnsi="Times New Roman" w:cs="Times New Roman"/>
          <w:b/>
          <w:i/>
          <w:color w:val="FF0000"/>
        </w:rPr>
        <w:t xml:space="preserve">Alunni rom, sinti, </w:t>
      </w:r>
      <w:proofErr w:type="spellStart"/>
      <w:r w:rsidRPr="003F26DD">
        <w:rPr>
          <w:rFonts w:ascii="Times New Roman" w:hAnsi="Times New Roman" w:cs="Times New Roman"/>
          <w:b/>
          <w:i/>
          <w:color w:val="FF0000"/>
        </w:rPr>
        <w:t>caminanti</w:t>
      </w:r>
      <w:proofErr w:type="spellEnd"/>
    </w:p>
    <w:p w:rsidR="0015267C" w:rsidRPr="003F26DD" w:rsidRDefault="0015267C" w:rsidP="0007627F">
      <w:pPr>
        <w:pStyle w:val="Paragrafoelenco"/>
        <w:ind w:left="0"/>
        <w:rPr>
          <w:rFonts w:ascii="Times New Roman" w:hAnsi="Times New Roman" w:cs="Times New Roman"/>
          <w:i/>
          <w:color w:val="FF0000"/>
        </w:rPr>
      </w:pPr>
      <w:r w:rsidRPr="003F26DD">
        <w:rPr>
          <w:rFonts w:ascii="Times New Roman" w:hAnsi="Times New Roman" w:cs="Times New Roman"/>
          <w:i/>
          <w:color w:val="FF0000"/>
        </w:rPr>
        <w:t>Sono i tre principali gruppi di origine nomade, ma spesso oggi non nomadi, presenti in Italia, al cui interno sono presenti molteplici differenze di lingua, religione, costumi. Una parte di e</w:t>
      </w:r>
      <w:r w:rsidR="003F26DD" w:rsidRPr="003F26DD">
        <w:rPr>
          <w:rFonts w:ascii="Times New Roman" w:hAnsi="Times New Roman" w:cs="Times New Roman"/>
          <w:i/>
          <w:color w:val="FF0000"/>
        </w:rPr>
        <w:t>ssi proviene da paesi dell’Est E</w:t>
      </w:r>
      <w:r w:rsidRPr="003F26DD">
        <w:rPr>
          <w:rFonts w:ascii="Times New Roman" w:hAnsi="Times New Roman" w:cs="Times New Roman"/>
          <w:i/>
          <w:color w:val="FF0000"/>
        </w:rPr>
        <w:t>uropa, anche da paesi membri dell’UE, spesso di recente immigrazione e non possiede la cittadinanza italiana. Un’altra parte appartiene invece a famiglie residenti in Italia da molto tempo e ha cittadinanza italiana, spesso da molte generazioni. La partecipazione di questi alunni alla vita della scuola non è un fatto scontato. Si riscontra ancora un elevatissimo tasso di evasione scolastica e di frequenza irregolare. Non bisogna però ritenere che questi comporta</w:t>
      </w:r>
      <w:r w:rsidR="003F26DD" w:rsidRPr="003F26DD">
        <w:rPr>
          <w:rFonts w:ascii="Times New Roman" w:hAnsi="Times New Roman" w:cs="Times New Roman"/>
          <w:i/>
          <w:color w:val="FF0000"/>
        </w:rPr>
        <w:t>m</w:t>
      </w:r>
      <w:r w:rsidRPr="003F26DD">
        <w:rPr>
          <w:rFonts w:ascii="Times New Roman" w:hAnsi="Times New Roman" w:cs="Times New Roman"/>
          <w:i/>
          <w:color w:val="FF0000"/>
        </w:rPr>
        <w:t>enti derivino esclusivamente da un rifiuto ad integrarsi: accanto a fattori oggettivi di deprivazione socio-economica, vi è una fondamentale</w:t>
      </w:r>
      <w:r w:rsidR="003F26DD" w:rsidRPr="003F26DD">
        <w:rPr>
          <w:rFonts w:ascii="Times New Roman" w:hAnsi="Times New Roman" w:cs="Times New Roman"/>
          <w:i/>
          <w:color w:val="FF0000"/>
        </w:rPr>
        <w:t xml:space="preserve"> resistenza psicologica verso u</w:t>
      </w:r>
      <w:r w:rsidRPr="003F26DD">
        <w:rPr>
          <w:rFonts w:ascii="Times New Roman" w:hAnsi="Times New Roman" w:cs="Times New Roman"/>
          <w:i/>
          <w:color w:val="FF0000"/>
        </w:rPr>
        <w:t>n processo – quello della scolarizzazione – percepito come un’imposizione e una</w:t>
      </w:r>
      <w:r w:rsidR="003F26DD" w:rsidRPr="003F26DD">
        <w:rPr>
          <w:rFonts w:ascii="Times New Roman" w:hAnsi="Times New Roman" w:cs="Times New Roman"/>
          <w:i/>
          <w:color w:val="FF0000"/>
        </w:rPr>
        <w:t>.</w:t>
      </w:r>
      <w:r w:rsidRPr="003F26DD">
        <w:rPr>
          <w:rFonts w:ascii="Times New Roman" w:hAnsi="Times New Roman" w:cs="Times New Roman"/>
          <w:i/>
          <w:color w:val="FF0000"/>
        </w:rPr>
        <w:t xml:space="preserve"> </w:t>
      </w:r>
    </w:p>
    <w:p w:rsidR="00015F0F" w:rsidRPr="003F26DD" w:rsidRDefault="00015F0F" w:rsidP="0007627F">
      <w:pPr>
        <w:pStyle w:val="Paragrafoelenco"/>
        <w:ind w:left="0"/>
        <w:rPr>
          <w:rFonts w:ascii="Times New Roman" w:hAnsi="Times New Roman" w:cs="Times New Roman"/>
          <w:b/>
          <w:i/>
        </w:rPr>
      </w:pPr>
    </w:p>
    <w:p w:rsidR="00015F0F" w:rsidRPr="003F26DD" w:rsidRDefault="00015F0F" w:rsidP="0007627F">
      <w:pPr>
        <w:pStyle w:val="Paragrafoelenco"/>
        <w:ind w:left="0"/>
        <w:rPr>
          <w:rFonts w:ascii="Times New Roman" w:hAnsi="Times New Roman" w:cs="Times New Roman"/>
          <w:b/>
          <w:i/>
          <w:sz w:val="32"/>
        </w:rPr>
      </w:pPr>
    </w:p>
    <w:p w:rsidR="0030508F" w:rsidRDefault="0030508F" w:rsidP="0007627F">
      <w:pPr>
        <w:pStyle w:val="Paragrafoelenco"/>
        <w:ind w:left="0"/>
        <w:rPr>
          <w:rFonts w:ascii="Times New Roman" w:hAnsi="Times New Roman" w:cs="Times New Roman"/>
          <w:b/>
          <w:i/>
          <w:sz w:val="32"/>
        </w:rPr>
      </w:pPr>
    </w:p>
    <w:p w:rsidR="00DE2035" w:rsidRDefault="00DE2035" w:rsidP="0007627F">
      <w:pPr>
        <w:pStyle w:val="Paragrafoelenco"/>
        <w:ind w:left="0"/>
        <w:rPr>
          <w:rFonts w:ascii="Times New Roman" w:hAnsi="Times New Roman" w:cs="Times New Roman"/>
          <w:b/>
          <w:i/>
          <w:sz w:val="32"/>
        </w:rPr>
      </w:pPr>
    </w:p>
    <w:p w:rsidR="008A2E2B" w:rsidRDefault="008A2E2B" w:rsidP="002F65F5">
      <w:pPr>
        <w:ind w:firstLine="360"/>
        <w:jc w:val="both"/>
        <w:rPr>
          <w:sz w:val="28"/>
        </w:rPr>
      </w:pPr>
    </w:p>
    <w:p w:rsidR="00015F0F" w:rsidRDefault="00015F0F" w:rsidP="008A2E2B">
      <w:pPr>
        <w:jc w:val="both"/>
        <w:rPr>
          <w:sz w:val="28"/>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30508F" w:rsidRDefault="0030508F" w:rsidP="0007627F">
      <w:pPr>
        <w:rPr>
          <w:b/>
          <w:i/>
          <w:sz w:val="32"/>
        </w:rPr>
      </w:pPr>
    </w:p>
    <w:p w:rsidR="00615903" w:rsidRDefault="00615903" w:rsidP="0007627F">
      <w:pPr>
        <w:rPr>
          <w:b/>
          <w:i/>
          <w:sz w:val="32"/>
        </w:rPr>
      </w:pPr>
    </w:p>
    <w:p w:rsidR="002F65F5" w:rsidRDefault="00891C87" w:rsidP="0007627F">
      <w:pPr>
        <w:rPr>
          <w:b/>
          <w:i/>
          <w:sz w:val="32"/>
        </w:rPr>
      </w:pPr>
      <w:r w:rsidRPr="0007627F">
        <w:rPr>
          <w:b/>
          <w:i/>
          <w:sz w:val="32"/>
        </w:rPr>
        <w:lastRenderedPageBreak/>
        <w:t xml:space="preserve">Iscrizione </w:t>
      </w:r>
      <w:r w:rsidR="003E29B8">
        <w:rPr>
          <w:b/>
          <w:i/>
          <w:sz w:val="32"/>
        </w:rPr>
        <w:t>dell’alunno</w:t>
      </w:r>
    </w:p>
    <w:p w:rsidR="0030508F" w:rsidRDefault="0030508F" w:rsidP="0007627F">
      <w:pPr>
        <w:rPr>
          <w:b/>
          <w:i/>
          <w:sz w:val="32"/>
        </w:rPr>
      </w:pPr>
    </w:p>
    <w:p w:rsidR="008151EB" w:rsidRDefault="002F65F5" w:rsidP="00A3099E">
      <w:pPr>
        <w:jc w:val="both"/>
      </w:pPr>
      <w:r w:rsidRPr="00A3099E">
        <w:rPr>
          <w:sz w:val="28"/>
          <w:szCs w:val="28"/>
        </w:rPr>
        <w:t xml:space="preserve">Il primo contatto della famiglia dell’alunno </w:t>
      </w:r>
      <w:r w:rsidR="0030508F">
        <w:rPr>
          <w:sz w:val="28"/>
          <w:szCs w:val="28"/>
        </w:rPr>
        <w:t xml:space="preserve">straniero </w:t>
      </w:r>
      <w:r w:rsidRPr="00A3099E">
        <w:rPr>
          <w:sz w:val="28"/>
          <w:szCs w:val="28"/>
        </w:rPr>
        <w:t>con l’istituzione scolastica avviene al momento dell’iscrizione; pertanto, questa fase, se gestita con accuratezza, consente di offrire un’immagine accogliente della scuola, facilitando l’interazione scuola – famiglia</w:t>
      </w:r>
      <w:r w:rsidRPr="00AC454D">
        <w:t>.</w:t>
      </w:r>
    </w:p>
    <w:p w:rsidR="00B35FAE" w:rsidRDefault="008151EB" w:rsidP="00A3099E">
      <w:pPr>
        <w:jc w:val="both"/>
        <w:rPr>
          <w:sz w:val="28"/>
          <w:szCs w:val="28"/>
        </w:rPr>
      </w:pPr>
      <w:r w:rsidRPr="0007627F">
        <w:rPr>
          <w:sz w:val="28"/>
          <w:szCs w:val="28"/>
        </w:rPr>
        <w:t>Tra il personale di Segreteria è stata indivi</w:t>
      </w:r>
      <w:r w:rsidR="0030508F">
        <w:rPr>
          <w:sz w:val="28"/>
          <w:szCs w:val="28"/>
        </w:rPr>
        <w:t>duata</w:t>
      </w:r>
      <w:r w:rsidR="00175664">
        <w:rPr>
          <w:sz w:val="28"/>
          <w:szCs w:val="28"/>
        </w:rPr>
        <w:t>,</w:t>
      </w:r>
      <w:r w:rsidR="00DC5AEC">
        <w:rPr>
          <w:sz w:val="28"/>
          <w:szCs w:val="28"/>
        </w:rPr>
        <w:t xml:space="preserve"> come </w:t>
      </w:r>
      <w:r w:rsidR="00DC5AEC" w:rsidRPr="00FC5663">
        <w:rPr>
          <w:sz w:val="28"/>
          <w:szCs w:val="28"/>
        </w:rPr>
        <w:t>responsabile delle iscrizioni</w:t>
      </w:r>
      <w:r w:rsidR="00AA33D3">
        <w:rPr>
          <w:sz w:val="28"/>
          <w:szCs w:val="28"/>
        </w:rPr>
        <w:t xml:space="preserve">, </w:t>
      </w:r>
      <w:r w:rsidR="00175664">
        <w:rPr>
          <w:sz w:val="28"/>
          <w:szCs w:val="28"/>
        </w:rPr>
        <w:t>la</w:t>
      </w:r>
      <w:r w:rsidR="00FC5663">
        <w:rPr>
          <w:sz w:val="28"/>
          <w:szCs w:val="28"/>
        </w:rPr>
        <w:t xml:space="preserve"> S</w:t>
      </w:r>
      <w:r w:rsidR="00615903" w:rsidRPr="00FC5663">
        <w:rPr>
          <w:sz w:val="28"/>
          <w:szCs w:val="28"/>
        </w:rPr>
        <w:t>ignora Santina Rovito</w:t>
      </w:r>
      <w:r w:rsidR="0007627F" w:rsidRPr="00FC5663">
        <w:rPr>
          <w:sz w:val="28"/>
          <w:szCs w:val="28"/>
        </w:rPr>
        <w:t xml:space="preserve"> che</w:t>
      </w:r>
      <w:r w:rsidR="00D1287F" w:rsidRPr="00FC5663">
        <w:rPr>
          <w:sz w:val="28"/>
          <w:szCs w:val="28"/>
        </w:rPr>
        <w:t xml:space="preserve"> avrà cura di porre in essere le seguenti</w:t>
      </w:r>
      <w:r w:rsidR="00AA33D3">
        <w:rPr>
          <w:sz w:val="28"/>
          <w:szCs w:val="28"/>
        </w:rPr>
        <w:t xml:space="preserve"> azioni</w:t>
      </w:r>
      <w:r w:rsidR="00175664">
        <w:rPr>
          <w:sz w:val="28"/>
          <w:szCs w:val="28"/>
        </w:rPr>
        <w:t>.</w:t>
      </w:r>
    </w:p>
    <w:p w:rsidR="00615903" w:rsidRPr="0030508F" w:rsidRDefault="00615903" w:rsidP="00A3099E">
      <w:pPr>
        <w:jc w:val="both"/>
        <w:rPr>
          <w:color w:val="FF0000"/>
          <w:sz w:val="28"/>
          <w:szCs w:val="28"/>
        </w:rPr>
      </w:pPr>
    </w:p>
    <w:p w:rsidR="00FC5663" w:rsidRPr="00FC5663" w:rsidRDefault="00D1287F" w:rsidP="00175664">
      <w:pPr>
        <w:pStyle w:val="Paragrafoelenco"/>
        <w:numPr>
          <w:ilvl w:val="0"/>
          <w:numId w:val="7"/>
        </w:numPr>
        <w:spacing w:after="0" w:line="240" w:lineRule="auto"/>
        <w:jc w:val="both"/>
        <w:rPr>
          <w:sz w:val="28"/>
          <w:szCs w:val="28"/>
        </w:rPr>
      </w:pPr>
      <w:r>
        <w:rPr>
          <w:rFonts w:ascii="Times New Roman" w:hAnsi="Times New Roman" w:cs="Times New Roman"/>
          <w:sz w:val="28"/>
          <w:szCs w:val="28"/>
        </w:rPr>
        <w:t>C</w:t>
      </w:r>
      <w:r w:rsidR="008151EB" w:rsidRPr="0007627F">
        <w:rPr>
          <w:rFonts w:ascii="Times New Roman" w:hAnsi="Times New Roman" w:cs="Times New Roman"/>
          <w:sz w:val="28"/>
          <w:szCs w:val="28"/>
        </w:rPr>
        <w:t>onsegna</w:t>
      </w:r>
      <w:r>
        <w:rPr>
          <w:rFonts w:ascii="Times New Roman" w:hAnsi="Times New Roman" w:cs="Times New Roman"/>
          <w:sz w:val="28"/>
          <w:szCs w:val="28"/>
        </w:rPr>
        <w:t xml:space="preserve">re </w:t>
      </w:r>
      <w:r w:rsidR="008151EB" w:rsidRPr="0007627F">
        <w:rPr>
          <w:rFonts w:ascii="Times New Roman" w:hAnsi="Times New Roman" w:cs="Times New Roman"/>
          <w:sz w:val="28"/>
          <w:szCs w:val="28"/>
        </w:rPr>
        <w:t xml:space="preserve"> ai genitori il materiale e le note informative sulla scuola che l’alunno frequenterà</w:t>
      </w:r>
      <w:r>
        <w:rPr>
          <w:rFonts w:ascii="Times New Roman" w:hAnsi="Times New Roman" w:cs="Times New Roman"/>
          <w:sz w:val="28"/>
          <w:szCs w:val="28"/>
        </w:rPr>
        <w:t>.</w:t>
      </w:r>
    </w:p>
    <w:p w:rsidR="00FC5663" w:rsidRPr="00FC5663" w:rsidRDefault="00FC5663" w:rsidP="00175664">
      <w:pPr>
        <w:pStyle w:val="Paragrafoelenco"/>
        <w:spacing w:after="0" w:line="240" w:lineRule="auto"/>
        <w:ind w:left="360"/>
        <w:jc w:val="both"/>
        <w:rPr>
          <w:sz w:val="28"/>
          <w:szCs w:val="28"/>
        </w:rPr>
      </w:pPr>
    </w:p>
    <w:p w:rsidR="00891C87" w:rsidRPr="003E29B8" w:rsidRDefault="00D1287F" w:rsidP="00175664">
      <w:pPr>
        <w:pStyle w:val="Paragrafoelenco"/>
        <w:numPr>
          <w:ilvl w:val="0"/>
          <w:numId w:val="7"/>
        </w:numPr>
        <w:spacing w:after="0" w:line="240" w:lineRule="auto"/>
        <w:jc w:val="both"/>
        <w:rPr>
          <w:sz w:val="28"/>
          <w:szCs w:val="28"/>
        </w:rPr>
      </w:pPr>
      <w:r>
        <w:rPr>
          <w:rFonts w:ascii="Times New Roman" w:hAnsi="Times New Roman" w:cs="Times New Roman"/>
          <w:sz w:val="28"/>
          <w:szCs w:val="28"/>
        </w:rPr>
        <w:t>R</w:t>
      </w:r>
      <w:r w:rsidR="0034328D" w:rsidRPr="0007627F">
        <w:rPr>
          <w:rFonts w:ascii="Times New Roman" w:hAnsi="Times New Roman" w:cs="Times New Roman"/>
          <w:sz w:val="28"/>
          <w:szCs w:val="28"/>
        </w:rPr>
        <w:t>accoglie</w:t>
      </w:r>
      <w:r>
        <w:rPr>
          <w:rFonts w:ascii="Times New Roman" w:hAnsi="Times New Roman" w:cs="Times New Roman"/>
          <w:sz w:val="28"/>
          <w:szCs w:val="28"/>
        </w:rPr>
        <w:t>re</w:t>
      </w:r>
      <w:r w:rsidR="0034328D" w:rsidRPr="0007627F">
        <w:rPr>
          <w:rFonts w:ascii="Times New Roman" w:hAnsi="Times New Roman" w:cs="Times New Roman"/>
          <w:sz w:val="28"/>
          <w:szCs w:val="28"/>
        </w:rPr>
        <w:t xml:space="preserve"> informazioni e documenti necessari (anagrafici, sanitari, scolastici, fisc</w:t>
      </w:r>
      <w:r w:rsidR="00891C87" w:rsidRPr="0007627F">
        <w:rPr>
          <w:rFonts w:ascii="Times New Roman" w:hAnsi="Times New Roman" w:cs="Times New Roman"/>
          <w:sz w:val="28"/>
          <w:szCs w:val="28"/>
        </w:rPr>
        <w:t>a</w:t>
      </w:r>
      <w:r w:rsidR="0034328D" w:rsidRPr="0007627F">
        <w:rPr>
          <w:rFonts w:ascii="Times New Roman" w:hAnsi="Times New Roman" w:cs="Times New Roman"/>
          <w:sz w:val="28"/>
          <w:szCs w:val="28"/>
        </w:rPr>
        <w:t>li</w:t>
      </w:r>
      <w:r w:rsidR="003E29B8">
        <w:rPr>
          <w:rFonts w:ascii="Times New Roman" w:hAnsi="Times New Roman" w:cs="Times New Roman"/>
          <w:sz w:val="28"/>
          <w:szCs w:val="28"/>
        </w:rPr>
        <w:t>) utilizzando l’apposita scheda.</w:t>
      </w:r>
    </w:p>
    <w:p w:rsidR="003E29B8" w:rsidRDefault="003E29B8" w:rsidP="00175664">
      <w:pPr>
        <w:pStyle w:val="Paragrafoelenco"/>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S</w:t>
      </w:r>
      <w:r w:rsidRPr="0007627F">
        <w:rPr>
          <w:rFonts w:ascii="Times New Roman" w:hAnsi="Times New Roman" w:cs="Times New Roman"/>
          <w:i/>
          <w:sz w:val="28"/>
          <w:szCs w:val="28"/>
        </w:rPr>
        <w:t xml:space="preserve">i provvederà a preparare modelli bilingue </w:t>
      </w:r>
      <w:r w:rsidR="002629D7" w:rsidRPr="0009220F">
        <w:rPr>
          <w:rFonts w:ascii="Times New Roman" w:hAnsi="Times New Roman" w:cs="Times New Roman"/>
          <w:i/>
          <w:sz w:val="28"/>
          <w:szCs w:val="28"/>
        </w:rPr>
        <w:t>e a contattare mediatori culturali</w:t>
      </w:r>
      <w:r w:rsidR="002629D7">
        <w:rPr>
          <w:rFonts w:ascii="Times New Roman" w:hAnsi="Times New Roman" w:cs="Times New Roman"/>
          <w:b/>
          <w:i/>
          <w:sz w:val="28"/>
          <w:szCs w:val="28"/>
        </w:rPr>
        <w:t xml:space="preserve"> </w:t>
      </w:r>
      <w:r w:rsidRPr="0007627F">
        <w:rPr>
          <w:rFonts w:ascii="Times New Roman" w:hAnsi="Times New Roman" w:cs="Times New Roman"/>
          <w:i/>
          <w:sz w:val="28"/>
          <w:szCs w:val="28"/>
        </w:rPr>
        <w:t>che aiutino i nuovi alunni e le loro famiglie a sentirsi a proprio agio</w:t>
      </w:r>
      <w:r w:rsidRPr="0007627F">
        <w:rPr>
          <w:rFonts w:ascii="Times New Roman" w:hAnsi="Times New Roman" w:cs="Times New Roman"/>
          <w:sz w:val="28"/>
          <w:szCs w:val="28"/>
        </w:rPr>
        <w:t>)</w:t>
      </w:r>
    </w:p>
    <w:p w:rsidR="00FC5663" w:rsidRPr="003E29B8" w:rsidRDefault="00FC5663" w:rsidP="00175664">
      <w:pPr>
        <w:pStyle w:val="Paragrafoelenco"/>
        <w:spacing w:line="240" w:lineRule="auto"/>
        <w:ind w:left="360"/>
        <w:jc w:val="both"/>
        <w:rPr>
          <w:sz w:val="28"/>
          <w:szCs w:val="28"/>
        </w:rPr>
      </w:pPr>
    </w:p>
    <w:p w:rsidR="00D1287F" w:rsidRPr="00FC5663" w:rsidRDefault="00D1287F" w:rsidP="00175664">
      <w:pPr>
        <w:pStyle w:val="Paragrafoelenco"/>
        <w:numPr>
          <w:ilvl w:val="0"/>
          <w:numId w:val="7"/>
        </w:numPr>
        <w:spacing w:line="240" w:lineRule="auto"/>
        <w:jc w:val="both"/>
        <w:rPr>
          <w:sz w:val="28"/>
          <w:szCs w:val="28"/>
        </w:rPr>
      </w:pPr>
      <w:r>
        <w:rPr>
          <w:rFonts w:ascii="Times New Roman" w:hAnsi="Times New Roman" w:cs="Times New Roman"/>
          <w:sz w:val="28"/>
          <w:szCs w:val="28"/>
        </w:rPr>
        <w:t>Contattare la Funzione Strumentale dell’Istituto che provvederà a stabilire un calendario di interventi.</w:t>
      </w:r>
    </w:p>
    <w:p w:rsidR="00FC5663" w:rsidRPr="00D1287F" w:rsidRDefault="00FC5663" w:rsidP="00175664">
      <w:pPr>
        <w:pStyle w:val="Paragrafoelenco"/>
        <w:spacing w:line="240" w:lineRule="auto"/>
        <w:ind w:left="360"/>
        <w:jc w:val="both"/>
        <w:rPr>
          <w:sz w:val="28"/>
          <w:szCs w:val="28"/>
        </w:rPr>
      </w:pPr>
    </w:p>
    <w:p w:rsidR="0007627F" w:rsidRPr="003E29B8" w:rsidRDefault="00D1287F" w:rsidP="00175664">
      <w:pPr>
        <w:pStyle w:val="Paragrafoelenco"/>
        <w:numPr>
          <w:ilvl w:val="0"/>
          <w:numId w:val="7"/>
        </w:numPr>
        <w:spacing w:line="240" w:lineRule="auto"/>
        <w:jc w:val="both"/>
        <w:rPr>
          <w:sz w:val="28"/>
          <w:szCs w:val="28"/>
        </w:rPr>
      </w:pPr>
      <w:r>
        <w:rPr>
          <w:rFonts w:ascii="Times New Roman" w:hAnsi="Times New Roman" w:cs="Times New Roman"/>
          <w:sz w:val="28"/>
          <w:szCs w:val="28"/>
        </w:rPr>
        <w:t>Procedere all’iscrizione dell’alunno servendosi del modello ministeriale</w:t>
      </w:r>
    </w:p>
    <w:p w:rsidR="00891C87" w:rsidRPr="0007627F" w:rsidRDefault="0007627F" w:rsidP="00175664">
      <w:pPr>
        <w:pStyle w:val="Paragrafoelenco"/>
        <w:spacing w:line="240" w:lineRule="auto"/>
        <w:ind w:left="360"/>
        <w:jc w:val="both"/>
        <w:rPr>
          <w:rFonts w:ascii="Times New Roman" w:hAnsi="Times New Roman" w:cs="Times New Roman"/>
          <w:i/>
          <w:sz w:val="28"/>
          <w:szCs w:val="28"/>
        </w:rPr>
      </w:pPr>
      <w:r w:rsidRPr="0007627F">
        <w:rPr>
          <w:rFonts w:ascii="Times New Roman" w:hAnsi="Times New Roman" w:cs="Times New Roman"/>
          <w:sz w:val="28"/>
          <w:szCs w:val="28"/>
        </w:rPr>
        <w:t>(</w:t>
      </w:r>
      <w:r w:rsidRPr="0007627F">
        <w:rPr>
          <w:rFonts w:ascii="Times New Roman" w:hAnsi="Times New Roman" w:cs="Times New Roman"/>
          <w:i/>
          <w:sz w:val="28"/>
          <w:szCs w:val="28"/>
        </w:rPr>
        <w:t>E’</w:t>
      </w:r>
      <w:r w:rsidR="00A3099E" w:rsidRPr="0007627F">
        <w:rPr>
          <w:rFonts w:ascii="Times New Roman" w:hAnsi="Times New Roman" w:cs="Times New Roman"/>
          <w:i/>
          <w:sz w:val="28"/>
          <w:szCs w:val="28"/>
        </w:rPr>
        <w:t xml:space="preserve"> fondamentale che la domanda di iscrizione sia completa in tutte le sue parti: opzion</w:t>
      </w:r>
      <w:r w:rsidR="00891C87" w:rsidRPr="0007627F">
        <w:rPr>
          <w:rFonts w:ascii="Times New Roman" w:hAnsi="Times New Roman" w:cs="Times New Roman"/>
          <w:i/>
          <w:sz w:val="28"/>
          <w:szCs w:val="28"/>
        </w:rPr>
        <w:t>e del tempo scuola settimanale</w:t>
      </w:r>
      <w:r>
        <w:rPr>
          <w:rFonts w:ascii="Times New Roman" w:hAnsi="Times New Roman" w:cs="Times New Roman"/>
          <w:i/>
          <w:sz w:val="28"/>
          <w:szCs w:val="28"/>
        </w:rPr>
        <w:t>;</w:t>
      </w:r>
    </w:p>
    <w:p w:rsidR="00891C87" w:rsidRPr="0007627F" w:rsidRDefault="00A3099E" w:rsidP="00175664">
      <w:pPr>
        <w:pStyle w:val="Paragrafoelenco"/>
        <w:spacing w:line="240" w:lineRule="auto"/>
        <w:ind w:left="360"/>
        <w:jc w:val="both"/>
        <w:rPr>
          <w:rFonts w:ascii="Times New Roman" w:hAnsi="Times New Roman" w:cs="Times New Roman"/>
          <w:i/>
          <w:sz w:val="28"/>
          <w:szCs w:val="28"/>
        </w:rPr>
      </w:pPr>
      <w:r w:rsidRPr="0007627F">
        <w:rPr>
          <w:rFonts w:ascii="Times New Roman" w:hAnsi="Times New Roman" w:cs="Times New Roman"/>
          <w:i/>
          <w:sz w:val="28"/>
          <w:szCs w:val="28"/>
        </w:rPr>
        <w:t>scelta di avva</w:t>
      </w:r>
      <w:r w:rsidR="00891C87" w:rsidRPr="0007627F">
        <w:rPr>
          <w:rFonts w:ascii="Times New Roman" w:hAnsi="Times New Roman" w:cs="Times New Roman"/>
          <w:i/>
          <w:sz w:val="28"/>
          <w:szCs w:val="28"/>
        </w:rPr>
        <w:t>lersi / non avvalersi dell’IRC</w:t>
      </w:r>
      <w:r w:rsidR="0007627F">
        <w:rPr>
          <w:rFonts w:ascii="Times New Roman" w:hAnsi="Times New Roman" w:cs="Times New Roman"/>
          <w:i/>
          <w:sz w:val="28"/>
          <w:szCs w:val="28"/>
        </w:rPr>
        <w:t>;</w:t>
      </w:r>
    </w:p>
    <w:p w:rsidR="0007627F" w:rsidRDefault="00A3099E" w:rsidP="00175664">
      <w:pPr>
        <w:pStyle w:val="Paragrafoelenco"/>
        <w:spacing w:line="240" w:lineRule="auto"/>
        <w:ind w:left="360"/>
        <w:jc w:val="both"/>
        <w:rPr>
          <w:rFonts w:ascii="Times New Roman" w:hAnsi="Times New Roman" w:cs="Times New Roman"/>
          <w:i/>
          <w:sz w:val="28"/>
          <w:szCs w:val="28"/>
        </w:rPr>
      </w:pPr>
      <w:r w:rsidRPr="0007627F">
        <w:rPr>
          <w:rFonts w:ascii="Times New Roman" w:hAnsi="Times New Roman" w:cs="Times New Roman"/>
          <w:i/>
          <w:sz w:val="28"/>
          <w:szCs w:val="28"/>
        </w:rPr>
        <w:t xml:space="preserve">scelta di usufruire / non usufruire della mensa con eventuali restrizioni alimentari. </w:t>
      </w:r>
    </w:p>
    <w:p w:rsidR="0034328D" w:rsidRDefault="00A3099E" w:rsidP="00175664">
      <w:pPr>
        <w:pStyle w:val="Paragrafoelenco"/>
        <w:spacing w:line="240" w:lineRule="auto"/>
        <w:ind w:left="360"/>
        <w:jc w:val="both"/>
        <w:rPr>
          <w:rFonts w:ascii="Times New Roman" w:hAnsi="Times New Roman" w:cs="Times New Roman"/>
          <w:i/>
          <w:sz w:val="28"/>
          <w:szCs w:val="28"/>
        </w:rPr>
      </w:pPr>
      <w:r w:rsidRPr="0007627F">
        <w:rPr>
          <w:rFonts w:ascii="Times New Roman" w:hAnsi="Times New Roman" w:cs="Times New Roman"/>
          <w:i/>
          <w:sz w:val="28"/>
          <w:szCs w:val="28"/>
        </w:rPr>
        <w:t>E’ altresì opportuno che, contestualmente con la domanda di iscrizione, sia richiesta la documentazione su</w:t>
      </w:r>
      <w:r w:rsidR="00891C87" w:rsidRPr="0007627F">
        <w:rPr>
          <w:rFonts w:ascii="Times New Roman" w:hAnsi="Times New Roman" w:cs="Times New Roman"/>
          <w:i/>
          <w:sz w:val="28"/>
          <w:szCs w:val="28"/>
        </w:rPr>
        <w:t>l percorso scolastico precedentemente effettuato</w:t>
      </w:r>
      <w:r w:rsidR="005E2905" w:rsidRPr="0007627F">
        <w:rPr>
          <w:rFonts w:ascii="Times New Roman" w:hAnsi="Times New Roman" w:cs="Times New Roman"/>
          <w:i/>
          <w:sz w:val="28"/>
          <w:szCs w:val="28"/>
        </w:rPr>
        <w:t>)</w:t>
      </w:r>
      <w:r w:rsidRPr="0007627F">
        <w:rPr>
          <w:rFonts w:ascii="Times New Roman" w:hAnsi="Times New Roman" w:cs="Times New Roman"/>
          <w:i/>
          <w:sz w:val="28"/>
          <w:szCs w:val="28"/>
        </w:rPr>
        <w:t xml:space="preserve"> </w:t>
      </w:r>
    </w:p>
    <w:p w:rsidR="00FC5663" w:rsidRDefault="009E3A01" w:rsidP="00FC5663">
      <w:pPr>
        <w:pStyle w:val="Paragrafoelenco"/>
        <w:spacing w:line="240" w:lineRule="auto"/>
        <w:ind w:left="360"/>
        <w:rPr>
          <w:rFonts w:ascii="Times New Roman" w:hAnsi="Times New Roman" w:cs="Times New Roman"/>
          <w:i/>
          <w:sz w:val="28"/>
          <w:szCs w:val="28"/>
        </w:rPr>
      </w:pPr>
      <w:r>
        <w:rPr>
          <w:rFonts w:ascii="Times New Roman" w:hAnsi="Times New Roman" w:cs="Times New Roman"/>
          <w:i/>
          <w:noProof/>
          <w:sz w:val="28"/>
          <w:szCs w:val="28"/>
        </w:rPr>
        <w:pict>
          <v:shape id="_x0000_s1031" type="#_x0000_t202" style="position:absolute;left:0;text-align:left;margin-left:10.15pt;margin-top:12.45pt;width:454.2pt;height:228.75pt;z-index:251666432;mso-width-relative:margin;mso-height-relative:margin">
            <v:textbox>
              <w:txbxContent>
                <w:p w:rsidR="008C56E1" w:rsidRPr="00FC5663" w:rsidRDefault="008C56E1" w:rsidP="00FC5663">
                  <w:pPr>
                    <w:pStyle w:val="Corpotesto"/>
                    <w:shd w:val="clear" w:color="auto" w:fill="FFFFFF" w:themeFill="background1"/>
                    <w:rPr>
                      <w:b/>
                    </w:rPr>
                  </w:pPr>
                  <w:r w:rsidRPr="00FC5663">
                    <w:rPr>
                      <w:b/>
                    </w:rPr>
                    <w:t>Documenti necessari per l’iscrizione</w:t>
                  </w:r>
                </w:p>
                <w:p w:rsidR="00AA33D3" w:rsidRDefault="00AA33D3" w:rsidP="00FC5663">
                  <w:pPr>
                    <w:pStyle w:val="Corpotesto"/>
                    <w:shd w:val="clear" w:color="auto" w:fill="FFFFFF" w:themeFill="background1"/>
                    <w:rPr>
                      <w:b/>
                      <w:i/>
                      <w:u w:val="single"/>
                    </w:rPr>
                  </w:pPr>
                </w:p>
                <w:p w:rsidR="008C56E1" w:rsidRPr="00FC5663" w:rsidRDefault="008C56E1" w:rsidP="00FC5663">
                  <w:pPr>
                    <w:pStyle w:val="Corpotesto"/>
                    <w:shd w:val="clear" w:color="auto" w:fill="FFFFFF" w:themeFill="background1"/>
                    <w:rPr>
                      <w:b/>
                      <w:i/>
                      <w:u w:val="single"/>
                    </w:rPr>
                  </w:pPr>
                  <w:r w:rsidRPr="00FC5663">
                    <w:rPr>
                      <w:b/>
                      <w:i/>
                      <w:u w:val="single"/>
                    </w:rPr>
                    <w:t>Documenti da acquisire all’atto dell’iscrizione</w:t>
                  </w:r>
                </w:p>
                <w:p w:rsidR="008C56E1" w:rsidRPr="00FC5663" w:rsidRDefault="008C56E1" w:rsidP="00FC5663">
                  <w:pPr>
                    <w:pStyle w:val="Corpotesto"/>
                    <w:numPr>
                      <w:ilvl w:val="0"/>
                      <w:numId w:val="42"/>
                    </w:numPr>
                    <w:shd w:val="clear" w:color="auto" w:fill="FFFFFF" w:themeFill="background1"/>
                  </w:pPr>
                  <w:r w:rsidRPr="00FC5663">
                    <w:t xml:space="preserve">Documento di identità/passaporto dell’adulto che esercita la </w:t>
                  </w:r>
                  <w:r w:rsidR="00175664">
                    <w:t>responsabilità genitoriale</w:t>
                  </w:r>
                  <w:r w:rsidRPr="00FC5663">
                    <w:t xml:space="preserve"> sul minore da iscrivere</w:t>
                  </w:r>
                </w:p>
                <w:p w:rsidR="008C56E1" w:rsidRPr="00FC5663" w:rsidRDefault="008C56E1" w:rsidP="00FC5663">
                  <w:pPr>
                    <w:pStyle w:val="Corpotesto"/>
                    <w:shd w:val="clear" w:color="auto" w:fill="FFFFFF" w:themeFill="background1"/>
                    <w:ind w:left="708" w:firstLine="27"/>
                  </w:pPr>
                  <w:r w:rsidRPr="00FC5663">
                    <w:t xml:space="preserve">(I documenti anagrafici possono essere autocertificati dal cittadino </w:t>
                  </w:r>
                  <w:r>
                    <w:t xml:space="preserve">      </w:t>
                  </w:r>
                  <w:r w:rsidRPr="00FC5663">
                    <w:t>straniero, regolarmente soggiornante)</w:t>
                  </w:r>
                </w:p>
                <w:p w:rsidR="008C56E1" w:rsidRPr="00FC5663" w:rsidRDefault="008C56E1" w:rsidP="00FC5663">
                  <w:pPr>
                    <w:pStyle w:val="Corpotesto"/>
                    <w:shd w:val="clear" w:color="auto" w:fill="FFFFFF" w:themeFill="background1"/>
                    <w:rPr>
                      <w:b/>
                    </w:rPr>
                  </w:pPr>
                  <w:r w:rsidRPr="00FC5663">
                    <w:rPr>
                      <w:b/>
                    </w:rPr>
                    <w:t>Cittadinanza</w:t>
                  </w:r>
                </w:p>
                <w:p w:rsidR="008C56E1" w:rsidRPr="00FC5663" w:rsidRDefault="008C56E1" w:rsidP="00AA33D3">
                  <w:pPr>
                    <w:pStyle w:val="Corpotesto"/>
                    <w:shd w:val="clear" w:color="auto" w:fill="FFFFFF" w:themeFill="background1"/>
                    <w:ind w:left="360"/>
                  </w:pPr>
                  <w:r w:rsidRPr="00FC5663">
                    <w:t>E’ fondamentale chiedere ai genitori la cittadin</w:t>
                  </w:r>
                  <w:r w:rsidR="00AA33D3">
                    <w:t xml:space="preserve">anza acquisita dai propri figli. </w:t>
                  </w:r>
                  <w:r w:rsidRPr="00FC5663">
                    <w:t>Per l’accertamento della cittadinanza dell’alunno, si ricorda che, chi nasce in Italia da genitori stranieri, acquisisce la cittadinanza dei genitori; se uno dei genitori è italiano, i figli possono avere la doppia cittadinanza (italiana e straniera)</w:t>
                  </w:r>
                </w:p>
                <w:p w:rsidR="008C56E1" w:rsidRPr="00FC5663" w:rsidRDefault="008C56E1" w:rsidP="00FC5663">
                  <w:pPr>
                    <w:pStyle w:val="Corpotesto"/>
                    <w:shd w:val="clear" w:color="auto" w:fill="FFFFFF" w:themeFill="background1"/>
                    <w:ind w:left="360"/>
                  </w:pPr>
                </w:p>
                <w:p w:rsidR="008C56E1" w:rsidRDefault="008C56E1"/>
              </w:txbxContent>
            </v:textbox>
          </v:shape>
        </w:pict>
      </w:r>
    </w:p>
    <w:p w:rsidR="00FC5663" w:rsidRDefault="00FC5663" w:rsidP="00FC5663">
      <w:pPr>
        <w:pStyle w:val="Paragrafoelenco"/>
        <w:spacing w:line="240" w:lineRule="auto"/>
        <w:ind w:left="360"/>
        <w:rPr>
          <w:rFonts w:ascii="Times New Roman" w:hAnsi="Times New Roman" w:cs="Times New Roman"/>
          <w:i/>
          <w:sz w:val="28"/>
          <w:szCs w:val="28"/>
        </w:rPr>
      </w:pPr>
    </w:p>
    <w:p w:rsidR="00FC5663" w:rsidRDefault="00FC5663" w:rsidP="00FC5663">
      <w:pPr>
        <w:pStyle w:val="Paragrafoelenco"/>
        <w:spacing w:line="240" w:lineRule="auto"/>
        <w:ind w:left="360"/>
        <w:rPr>
          <w:rFonts w:ascii="Times New Roman" w:hAnsi="Times New Roman" w:cs="Times New Roman"/>
          <w:i/>
          <w:sz w:val="28"/>
          <w:szCs w:val="28"/>
        </w:rPr>
      </w:pPr>
    </w:p>
    <w:p w:rsidR="00FC5663" w:rsidRDefault="00FC5663" w:rsidP="00FC5663">
      <w:pPr>
        <w:pStyle w:val="Paragrafoelenco"/>
        <w:spacing w:line="240" w:lineRule="auto"/>
        <w:ind w:left="360"/>
        <w:rPr>
          <w:rFonts w:ascii="Times New Roman" w:hAnsi="Times New Roman" w:cs="Times New Roman"/>
          <w:i/>
          <w:sz w:val="28"/>
          <w:szCs w:val="28"/>
        </w:rPr>
      </w:pPr>
    </w:p>
    <w:p w:rsidR="00FC5663" w:rsidRPr="00D1287F" w:rsidRDefault="00FC5663" w:rsidP="00FC5663">
      <w:pPr>
        <w:pStyle w:val="Paragrafoelenco"/>
        <w:spacing w:line="240" w:lineRule="auto"/>
        <w:ind w:left="360"/>
        <w:rPr>
          <w:rFonts w:ascii="Times New Roman" w:hAnsi="Times New Roman" w:cs="Times New Roman"/>
          <w:i/>
          <w:sz w:val="28"/>
          <w:szCs w:val="28"/>
        </w:rPr>
      </w:pPr>
    </w:p>
    <w:p w:rsidR="006423FC" w:rsidRDefault="006423FC" w:rsidP="00FC5663">
      <w:pPr>
        <w:pStyle w:val="Corpotesto"/>
      </w:pPr>
    </w:p>
    <w:p w:rsidR="00FC5663" w:rsidRDefault="00FC5663" w:rsidP="00FC5663">
      <w:pPr>
        <w:pStyle w:val="Corpotesto"/>
        <w:rPr>
          <w:color w:val="FF0000"/>
        </w:rPr>
      </w:pPr>
    </w:p>
    <w:p w:rsidR="006423FC" w:rsidRDefault="006423FC" w:rsidP="006423FC">
      <w:pPr>
        <w:pStyle w:val="Corpotesto"/>
        <w:ind w:left="720"/>
        <w:rPr>
          <w:color w:val="FF0000"/>
        </w:rPr>
      </w:pPr>
    </w:p>
    <w:p w:rsidR="006423FC" w:rsidRDefault="006423FC" w:rsidP="006423FC">
      <w:pPr>
        <w:pStyle w:val="Corpotesto"/>
        <w:ind w:left="720"/>
        <w:rPr>
          <w:color w:val="FF0000"/>
        </w:rPr>
      </w:pPr>
    </w:p>
    <w:p w:rsidR="006423FC" w:rsidRDefault="006423FC" w:rsidP="006423FC">
      <w:pPr>
        <w:pStyle w:val="Corpotesto"/>
        <w:ind w:left="720"/>
        <w:rPr>
          <w:color w:val="FF0000"/>
        </w:rPr>
      </w:pPr>
    </w:p>
    <w:p w:rsidR="006423FC" w:rsidRDefault="006423FC" w:rsidP="006423FC">
      <w:pPr>
        <w:pStyle w:val="Corpotesto"/>
        <w:ind w:left="720"/>
        <w:rPr>
          <w:color w:val="FF0000"/>
        </w:rPr>
      </w:pPr>
    </w:p>
    <w:p w:rsidR="006423FC" w:rsidRDefault="006423FC" w:rsidP="006423FC">
      <w:pPr>
        <w:pStyle w:val="Corpotesto"/>
        <w:ind w:left="720"/>
        <w:rPr>
          <w:color w:val="FF0000"/>
        </w:rPr>
      </w:pPr>
    </w:p>
    <w:p w:rsidR="006423FC" w:rsidRPr="006423FC" w:rsidRDefault="006423FC" w:rsidP="006423FC">
      <w:pPr>
        <w:pStyle w:val="Corpotesto"/>
        <w:ind w:left="720"/>
        <w:rPr>
          <w:color w:val="FF0000"/>
        </w:rPr>
      </w:pPr>
    </w:p>
    <w:p w:rsidR="00615903" w:rsidRDefault="009E3A01" w:rsidP="00615903">
      <w:pPr>
        <w:pStyle w:val="Corpotesto"/>
        <w:ind w:left="360"/>
        <w:rPr>
          <w:color w:val="FF0000"/>
        </w:rPr>
      </w:pPr>
      <w:r>
        <w:rPr>
          <w:noProof/>
          <w:color w:val="FF0000"/>
          <w:lang w:eastAsia="en-US"/>
        </w:rPr>
        <w:lastRenderedPageBreak/>
        <w:pict>
          <v:shape id="_x0000_s1032" type="#_x0000_t202" style="position:absolute;left:0;text-align:left;margin-left:-4.55pt;margin-top:-24.35pt;width:459pt;height:546.7pt;z-index:251668480;mso-width-relative:margin;mso-height-relative:margin">
            <v:textbox>
              <w:txbxContent>
                <w:p w:rsidR="008C56E1" w:rsidRPr="00FC5663" w:rsidRDefault="008C56E1" w:rsidP="006423FC">
                  <w:pPr>
                    <w:pStyle w:val="Corpotesto"/>
                    <w:rPr>
                      <w:b/>
                      <w:i/>
                      <w:u w:val="single"/>
                    </w:rPr>
                  </w:pPr>
                  <w:r w:rsidRPr="00FC5663">
                    <w:rPr>
                      <w:b/>
                      <w:i/>
                      <w:u w:val="single"/>
                    </w:rPr>
                    <w:t>Documenti che possono essere acquisiti anche successivamente</w:t>
                  </w:r>
                </w:p>
                <w:p w:rsidR="008C56E1" w:rsidRPr="00FC5663" w:rsidRDefault="008C56E1" w:rsidP="006423FC">
                  <w:pPr>
                    <w:pStyle w:val="Corpotesto"/>
                    <w:rPr>
                      <w:b/>
                      <w:i/>
                      <w:u w:val="single"/>
                    </w:rPr>
                  </w:pPr>
                </w:p>
                <w:p w:rsidR="008C56E1" w:rsidRPr="00FC5663" w:rsidRDefault="008C56E1" w:rsidP="006423FC">
                  <w:pPr>
                    <w:pStyle w:val="Corpotesto"/>
                    <w:numPr>
                      <w:ilvl w:val="0"/>
                      <w:numId w:val="43"/>
                    </w:numPr>
                  </w:pPr>
                  <w:r w:rsidRPr="00FC5663">
                    <w:t>Certificato delle vaccinazioni effettuate, tradotto in lingua italiana</w:t>
                  </w:r>
                </w:p>
                <w:p w:rsidR="008C56E1" w:rsidRPr="00FC5663" w:rsidRDefault="008C56E1" w:rsidP="006423FC">
                  <w:pPr>
                    <w:pStyle w:val="Corpotesto"/>
                    <w:numPr>
                      <w:ilvl w:val="0"/>
                      <w:numId w:val="43"/>
                    </w:numPr>
                  </w:pPr>
                  <w:r w:rsidRPr="00FC5663">
                    <w:t>Documento attestante gli studi compiuti nel Paese d’origine</w:t>
                  </w:r>
                </w:p>
                <w:p w:rsidR="008C56E1" w:rsidRPr="00FC5663" w:rsidRDefault="008C56E1" w:rsidP="006423FC">
                  <w:pPr>
                    <w:pStyle w:val="Corpotesto"/>
                    <w:ind w:left="1050"/>
                    <w:rPr>
                      <w:i/>
                    </w:rPr>
                  </w:pPr>
                  <w:r w:rsidRPr="00FC5663">
                    <w:rPr>
                      <w:i/>
                    </w:rPr>
                    <w:t xml:space="preserve">(La mancata acquisizione di questi documenti non può precludere la     frequenza scolastica. </w:t>
                  </w:r>
                </w:p>
                <w:p w:rsidR="008C56E1" w:rsidRPr="00FC5663" w:rsidRDefault="008C56E1" w:rsidP="006423FC">
                  <w:pPr>
                    <w:pStyle w:val="Corpotesto"/>
                    <w:ind w:left="1050"/>
                    <w:rPr>
                      <w:i/>
                    </w:rPr>
                  </w:pPr>
                  <w:r w:rsidRPr="00FC5663">
                    <w:rPr>
                      <w:i/>
                    </w:rPr>
                    <w:t>Se il genitore non provvede a consegnare la documentazione sanitaria obbligatoria,</w:t>
                  </w:r>
                  <w:r>
                    <w:rPr>
                      <w:i/>
                    </w:rPr>
                    <w:t xml:space="preserve"> </w:t>
                  </w:r>
                  <w:r w:rsidRPr="00FC5663">
                    <w:rPr>
                      <w:i/>
                    </w:rPr>
                    <w:t>il Capo di Istituto dovrà darne comunicazione alle A.S.L. di competenza)</w:t>
                  </w:r>
                </w:p>
                <w:p w:rsidR="008C56E1" w:rsidRDefault="008C56E1" w:rsidP="006423FC">
                  <w:pPr>
                    <w:pStyle w:val="Corpotesto"/>
                    <w:ind w:left="360"/>
                    <w:rPr>
                      <w:color w:val="FF0000"/>
                    </w:rPr>
                  </w:pPr>
                </w:p>
                <w:p w:rsidR="008C56E1" w:rsidRDefault="008C56E1" w:rsidP="00FC5663">
                  <w:pPr>
                    <w:pStyle w:val="Corpotesto"/>
                    <w:rPr>
                      <w:b/>
                      <w:i/>
                      <w:u w:val="single"/>
                    </w:rPr>
                  </w:pPr>
                  <w:r w:rsidRPr="00FC5663">
                    <w:rPr>
                      <w:b/>
                      <w:i/>
                      <w:u w:val="single"/>
                    </w:rPr>
                    <w:t>Documentazione della scolarità pregressa</w:t>
                  </w:r>
                </w:p>
                <w:p w:rsidR="008C56E1" w:rsidRPr="00FC5663" w:rsidRDefault="008C56E1" w:rsidP="00FC5663">
                  <w:pPr>
                    <w:pStyle w:val="Corpotesto"/>
                    <w:rPr>
                      <w:b/>
                      <w:i/>
                      <w:u w:val="single"/>
                    </w:rPr>
                  </w:pPr>
                </w:p>
                <w:p w:rsidR="008C56E1" w:rsidRDefault="008C56E1" w:rsidP="00FC5663">
                  <w:pPr>
                    <w:pStyle w:val="Corpotesto"/>
                    <w:numPr>
                      <w:ilvl w:val="0"/>
                      <w:numId w:val="7"/>
                    </w:numPr>
                  </w:pPr>
                  <w:r w:rsidRPr="00FC5663">
                    <w:t>Il documento attestante gli studi compiuti nel Paese d’or</w:t>
                  </w:r>
                  <w:r>
                    <w:t>igine può essere autocertificato</w:t>
                  </w:r>
                  <w:r w:rsidRPr="00FC5663">
                    <w:t xml:space="preserve"> dal genitore straniero</w:t>
                  </w:r>
                  <w:r w:rsidR="00AA33D3">
                    <w:t>.</w:t>
                  </w:r>
                </w:p>
                <w:p w:rsidR="008C56E1" w:rsidRPr="00FC5663" w:rsidRDefault="008C56E1" w:rsidP="00FC5663">
                  <w:pPr>
                    <w:pStyle w:val="Corpotesto"/>
                    <w:ind w:left="360"/>
                  </w:pPr>
                </w:p>
                <w:p w:rsidR="008C56E1" w:rsidRPr="00FC5663" w:rsidRDefault="008C56E1" w:rsidP="006423FC">
                  <w:pPr>
                    <w:pStyle w:val="Corpotesto"/>
                    <w:numPr>
                      <w:ilvl w:val="0"/>
                      <w:numId w:val="7"/>
                    </w:numPr>
                  </w:pPr>
                  <w:r w:rsidRPr="00FC5663">
                    <w:t>I titoli di studio acquisiti all’estero devono essere tradotti dal Consolato Italiano nel Paese d’origine per poter essere validi anche in Italia</w:t>
                  </w:r>
                  <w:r w:rsidR="00AA33D3">
                    <w:t>.</w:t>
                  </w:r>
                </w:p>
                <w:p w:rsidR="00AA33D3" w:rsidRDefault="008C56E1" w:rsidP="006423FC">
                  <w:pPr>
                    <w:pStyle w:val="Corpotesto"/>
                    <w:ind w:left="360"/>
                  </w:pPr>
                  <w:r w:rsidRPr="00FC5663">
                    <w:t xml:space="preserve">(Il genitore regolarmente soggiornante può autorizzare l’autocertificazione per attestare gli studi precedentemente svolti all’estero dal minore (DPR403/98). </w:t>
                  </w:r>
                </w:p>
                <w:p w:rsidR="008C56E1" w:rsidRDefault="008C56E1" w:rsidP="006423FC">
                  <w:pPr>
                    <w:pStyle w:val="Corpotesto"/>
                    <w:ind w:left="360"/>
                    <w:rPr>
                      <w:i/>
                    </w:rPr>
                  </w:pPr>
                  <w:r w:rsidRPr="00FC5663">
                    <w:t xml:space="preserve">Tuttavia in caso di certificazioni di titoli di studio, i cittadini stranieri residenti in Italia possono produrre autocertificazione sostitutiva </w:t>
                  </w:r>
                  <w:r w:rsidRPr="00683754">
                    <w:rPr>
                      <w:i/>
                    </w:rPr>
                    <w:t>“limitatamente ai casi in cui si tratti di comprovare stati, fatti, e qualità personali certificabili da parte di soggetti pubblici o privati italiani, fermo restando il dovere di esibire il documento di riferimento, se richiesto e reperibile agli atti di uffici italiani”</w:t>
                  </w:r>
                  <w:r>
                    <w:rPr>
                      <w:i/>
                    </w:rPr>
                    <w:t>.</w:t>
                  </w:r>
                </w:p>
                <w:p w:rsidR="008C56E1" w:rsidRPr="00FC5663" w:rsidRDefault="008C56E1" w:rsidP="006423FC">
                  <w:pPr>
                    <w:pStyle w:val="Corpotesto"/>
                    <w:ind w:left="360"/>
                  </w:pPr>
                  <w:r w:rsidRPr="00FC5663">
                    <w:t>Quindi nel caso di documentazione non tradotta o convalidata dal Consolato Italiano, anche se non viene pregiudicata l’iscrizione alla scuola dell’obbligo, può tuttavia venir meno l’automatismo di iscri</w:t>
                  </w:r>
                  <w:r w:rsidR="00AA33D3">
                    <w:t xml:space="preserve">zione ad una determinata classe </w:t>
                  </w:r>
                  <w:r w:rsidRPr="00FC5663">
                    <w:t>(successiva a quella riconosciuta equipollente, completata nel Paese d’origine).</w:t>
                  </w:r>
                </w:p>
                <w:p w:rsidR="008C56E1" w:rsidRPr="00FC5663" w:rsidRDefault="008C56E1" w:rsidP="006423FC">
                  <w:pPr>
                    <w:pStyle w:val="Corpotesto"/>
                    <w:ind w:left="360"/>
                  </w:pPr>
                  <w:r w:rsidRPr="00FC5663">
                    <w:t>Spetta al Dirigente verificare la veridicità delle dichiarazioni rilasciate.</w:t>
                  </w:r>
                </w:p>
                <w:p w:rsidR="008C56E1" w:rsidRPr="00FC5663" w:rsidRDefault="008C56E1" w:rsidP="006423FC">
                  <w:pPr>
                    <w:pStyle w:val="Corpotesto"/>
                  </w:pPr>
                </w:p>
                <w:p w:rsidR="008C56E1" w:rsidRPr="00FC5663" w:rsidRDefault="008C56E1" w:rsidP="006423FC">
                  <w:pPr>
                    <w:pStyle w:val="Corpotesto"/>
                  </w:pPr>
                </w:p>
                <w:p w:rsidR="008C56E1" w:rsidRDefault="008C56E1" w:rsidP="006423FC">
                  <w:pPr>
                    <w:pStyle w:val="Corpotesto"/>
                  </w:pPr>
                </w:p>
                <w:p w:rsidR="008C56E1" w:rsidRDefault="008C56E1"/>
              </w:txbxContent>
            </v:textbox>
          </v:shape>
        </w:pict>
      </w: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423FC" w:rsidRDefault="006423FC" w:rsidP="006423FC">
      <w:pPr>
        <w:pStyle w:val="Corpotesto"/>
        <w:rPr>
          <w:color w:val="FF0000"/>
        </w:rPr>
      </w:pPr>
    </w:p>
    <w:p w:rsidR="00683754" w:rsidRPr="00683754" w:rsidRDefault="00683754" w:rsidP="00683754">
      <w:pPr>
        <w:jc w:val="both"/>
        <w:rPr>
          <w:b/>
          <w:i/>
          <w:sz w:val="32"/>
        </w:rPr>
      </w:pPr>
    </w:p>
    <w:p w:rsidR="00E9717E" w:rsidRDefault="005E2905" w:rsidP="0007627F">
      <w:pPr>
        <w:jc w:val="both"/>
        <w:rPr>
          <w:b/>
          <w:i/>
          <w:sz w:val="32"/>
        </w:rPr>
      </w:pPr>
      <w:r w:rsidRPr="0007627F">
        <w:rPr>
          <w:b/>
          <w:i/>
          <w:sz w:val="32"/>
        </w:rPr>
        <w:t>Conoscenza del</w:t>
      </w:r>
      <w:r w:rsidR="0056074F" w:rsidRPr="0007627F">
        <w:rPr>
          <w:b/>
          <w:i/>
          <w:sz w:val="32"/>
        </w:rPr>
        <w:t xml:space="preserve">la famiglia </w:t>
      </w:r>
      <w:r w:rsidRPr="0007627F">
        <w:rPr>
          <w:b/>
          <w:i/>
          <w:sz w:val="32"/>
        </w:rPr>
        <w:t>e dell’alunno</w:t>
      </w:r>
    </w:p>
    <w:p w:rsidR="00FA4B61" w:rsidRDefault="009E3A01" w:rsidP="00FA4B61">
      <w:pPr>
        <w:pStyle w:val="Corpotesto"/>
        <w:rPr>
          <w:szCs w:val="28"/>
        </w:rPr>
      </w:pPr>
      <w:r>
        <w:rPr>
          <w:b/>
          <w:i/>
          <w:noProof/>
          <w:sz w:val="32"/>
          <w:lang w:eastAsia="en-US"/>
        </w:rPr>
        <w:pict>
          <v:shape id="_x0000_s1035" type="#_x0000_t202" style="position:absolute;left:0;text-align:left;margin-left:-4.55pt;margin-top:15.4pt;width:471.75pt;height:186.75pt;z-index:251670528;mso-width-relative:margin;mso-height-relative:margin">
            <v:textbox>
              <w:txbxContent>
                <w:p w:rsidR="008C56E1" w:rsidRPr="004A2994" w:rsidRDefault="008C56E1">
                  <w:pPr>
                    <w:rPr>
                      <w:i/>
                      <w:sz w:val="28"/>
                      <w:szCs w:val="28"/>
                    </w:rPr>
                  </w:pPr>
                  <w:r w:rsidRPr="004A2994">
                    <w:rPr>
                      <w:i/>
                      <w:sz w:val="28"/>
                      <w:szCs w:val="28"/>
                    </w:rPr>
                    <w:t>“ Il momento dell’accoglienza e del primo inserimento risulta fondamentale per un corretto processo d’integrazione, poiché in questa fase si pongono le basi per un percorso scolastico positivo.</w:t>
                  </w:r>
                </w:p>
                <w:p w:rsidR="008C56E1" w:rsidRPr="004A2994" w:rsidRDefault="008C56E1">
                  <w:pPr>
                    <w:rPr>
                      <w:i/>
                      <w:sz w:val="28"/>
                      <w:szCs w:val="28"/>
                    </w:rPr>
                  </w:pPr>
                  <w:r w:rsidRPr="004A2994">
                    <w:rPr>
                      <w:i/>
                      <w:sz w:val="28"/>
                      <w:szCs w:val="28"/>
                    </w:rPr>
                    <w:t>….E’ necessario da parte della scuola instaurare un rapporto di ascolto con la famiglia per comprenderne le specifiche condizioni ed esigenze.</w:t>
                  </w:r>
                </w:p>
                <w:p w:rsidR="008C56E1" w:rsidRPr="004A2994" w:rsidRDefault="008C56E1">
                  <w:pPr>
                    <w:rPr>
                      <w:i/>
                      <w:sz w:val="28"/>
                      <w:szCs w:val="28"/>
                    </w:rPr>
                  </w:pPr>
                  <w:r w:rsidRPr="004A2994">
                    <w:rPr>
                      <w:i/>
                      <w:sz w:val="28"/>
                      <w:szCs w:val="28"/>
                    </w:rPr>
                    <w:t>Accogliere la famiglia ed accompagnarla ad una graduale integrazione corrispondere a coinvolgerla e renderla partecipe delle iniziative e delle attività della scuola, condividendo un progetto pedagogico che valorizzi le specificità dell’alunno….”</w:t>
                  </w:r>
                </w:p>
                <w:p w:rsidR="008C56E1" w:rsidRPr="004A2994" w:rsidRDefault="008C56E1" w:rsidP="004A2994">
                  <w:pPr>
                    <w:pStyle w:val="Corpotesto"/>
                    <w:ind w:left="2832"/>
                    <w:jc w:val="right"/>
                    <w:rPr>
                      <w:b/>
                      <w:sz w:val="22"/>
                      <w:szCs w:val="22"/>
                    </w:rPr>
                  </w:pPr>
                  <w:r w:rsidRPr="004A2994">
                    <w:rPr>
                      <w:b/>
                      <w:sz w:val="22"/>
                      <w:szCs w:val="22"/>
                    </w:rPr>
                    <w:t xml:space="preserve">Dal documento </w:t>
                  </w:r>
                  <w:r w:rsidRPr="004A2994">
                    <w:rPr>
                      <w:b/>
                      <w:i/>
                      <w:sz w:val="22"/>
                      <w:szCs w:val="22"/>
                    </w:rPr>
                    <w:t xml:space="preserve">“Le linee guida per l’accoglienza e l’integrazione </w:t>
                  </w:r>
                  <w:r>
                    <w:rPr>
                      <w:b/>
                      <w:i/>
                      <w:sz w:val="22"/>
                      <w:szCs w:val="22"/>
                    </w:rPr>
                    <w:t xml:space="preserve">      </w:t>
                  </w:r>
                  <w:r w:rsidRPr="004A2994">
                    <w:rPr>
                      <w:b/>
                      <w:i/>
                      <w:sz w:val="22"/>
                      <w:szCs w:val="22"/>
                    </w:rPr>
                    <w:t>degli alunni</w:t>
                  </w:r>
                  <w:r w:rsidRPr="004A2994">
                    <w:rPr>
                      <w:b/>
                      <w:i/>
                    </w:rPr>
                    <w:t xml:space="preserve"> </w:t>
                  </w:r>
                  <w:r>
                    <w:rPr>
                      <w:b/>
                      <w:i/>
                      <w:sz w:val="22"/>
                      <w:szCs w:val="22"/>
                    </w:rPr>
                    <w:t>stranieri (</w:t>
                  </w:r>
                  <w:r w:rsidRPr="004A2994">
                    <w:rPr>
                      <w:b/>
                      <w:i/>
                      <w:sz w:val="22"/>
                      <w:szCs w:val="22"/>
                    </w:rPr>
                    <w:t>febbraio 2014)”</w:t>
                  </w:r>
                </w:p>
                <w:p w:rsidR="008C56E1" w:rsidRPr="004A2994" w:rsidRDefault="008C56E1">
                  <w:pPr>
                    <w:rPr>
                      <w:i/>
                      <w:sz w:val="24"/>
                      <w:szCs w:val="24"/>
                    </w:rPr>
                  </w:pPr>
                </w:p>
              </w:txbxContent>
            </v:textbox>
          </v:shape>
        </w:pict>
      </w:r>
    </w:p>
    <w:p w:rsidR="00FA4B61" w:rsidRPr="00FA4B61" w:rsidRDefault="00FA4B61" w:rsidP="0007627F">
      <w:pPr>
        <w:jc w:val="both"/>
        <w:rPr>
          <w:sz w:val="28"/>
          <w:szCs w:val="28"/>
        </w:rPr>
      </w:pPr>
    </w:p>
    <w:p w:rsidR="00FA4B61" w:rsidRDefault="00FA4B61" w:rsidP="0007627F">
      <w:pPr>
        <w:jc w:val="both"/>
        <w:rPr>
          <w:b/>
          <w:i/>
          <w:sz w:val="32"/>
        </w:rPr>
      </w:pPr>
    </w:p>
    <w:p w:rsidR="00FA4B61" w:rsidRDefault="00FA4B61" w:rsidP="0007627F">
      <w:pPr>
        <w:jc w:val="both"/>
        <w:rPr>
          <w:b/>
          <w:i/>
          <w:sz w:val="32"/>
        </w:rPr>
      </w:pPr>
    </w:p>
    <w:p w:rsidR="00C47233" w:rsidRDefault="00C47233" w:rsidP="0007627F">
      <w:pPr>
        <w:jc w:val="both"/>
        <w:rPr>
          <w:sz w:val="28"/>
          <w:szCs w:val="28"/>
        </w:rPr>
      </w:pPr>
    </w:p>
    <w:p w:rsidR="00FA4B61" w:rsidRDefault="00FA4B61" w:rsidP="0007627F">
      <w:pPr>
        <w:jc w:val="both"/>
        <w:rPr>
          <w:sz w:val="28"/>
          <w:szCs w:val="28"/>
        </w:rPr>
      </w:pPr>
    </w:p>
    <w:p w:rsidR="00FA4B61" w:rsidRDefault="00FA4B61" w:rsidP="0007627F">
      <w:pPr>
        <w:jc w:val="both"/>
        <w:rPr>
          <w:sz w:val="28"/>
          <w:szCs w:val="28"/>
        </w:rPr>
      </w:pPr>
    </w:p>
    <w:p w:rsidR="000A0F77" w:rsidRPr="00C47233" w:rsidRDefault="00FA4B61" w:rsidP="0007627F">
      <w:pPr>
        <w:jc w:val="both"/>
        <w:rPr>
          <w:sz w:val="28"/>
          <w:szCs w:val="28"/>
        </w:rPr>
      </w:pPr>
      <w:r>
        <w:rPr>
          <w:sz w:val="28"/>
          <w:szCs w:val="28"/>
        </w:rPr>
        <w:lastRenderedPageBreak/>
        <w:t>P</w:t>
      </w:r>
      <w:r w:rsidR="000A0F77" w:rsidRPr="00C47233">
        <w:rPr>
          <w:sz w:val="28"/>
          <w:szCs w:val="28"/>
        </w:rPr>
        <w:t>er l’approfondimento e la rilevazione dei dati relativi al bambino e alla sua famiglia è opportuno fissare un incontro successivo all’iscrizione</w:t>
      </w:r>
    </w:p>
    <w:p w:rsidR="00C47233" w:rsidRDefault="00C47233" w:rsidP="0034328D">
      <w:pPr>
        <w:jc w:val="both"/>
        <w:rPr>
          <w:sz w:val="28"/>
          <w:szCs w:val="28"/>
        </w:rPr>
      </w:pPr>
    </w:p>
    <w:p w:rsidR="00FA4B61" w:rsidRDefault="00A428C5" w:rsidP="00FA4B61">
      <w:pPr>
        <w:jc w:val="both"/>
        <w:rPr>
          <w:sz w:val="28"/>
          <w:szCs w:val="28"/>
        </w:rPr>
      </w:pPr>
      <w:r w:rsidRPr="00C47233">
        <w:rPr>
          <w:sz w:val="28"/>
          <w:szCs w:val="28"/>
        </w:rPr>
        <w:t>L’incontro con la famiglia</w:t>
      </w:r>
      <w:r w:rsidR="005E2905" w:rsidRPr="00C47233">
        <w:rPr>
          <w:sz w:val="28"/>
          <w:szCs w:val="28"/>
        </w:rPr>
        <w:t xml:space="preserve"> e con l’alunno</w:t>
      </w:r>
      <w:r w:rsidRPr="00C47233">
        <w:rPr>
          <w:sz w:val="28"/>
          <w:szCs w:val="28"/>
        </w:rPr>
        <w:t xml:space="preserve"> è</w:t>
      </w:r>
      <w:r w:rsidR="00827CC2" w:rsidRPr="00C47233">
        <w:rPr>
          <w:sz w:val="28"/>
          <w:szCs w:val="28"/>
        </w:rPr>
        <w:t xml:space="preserve"> utile che avvenga in un a</w:t>
      </w:r>
      <w:r w:rsidRPr="00C47233">
        <w:rPr>
          <w:sz w:val="28"/>
          <w:szCs w:val="28"/>
        </w:rPr>
        <w:t>mb</w:t>
      </w:r>
      <w:r w:rsidR="00C47233">
        <w:rPr>
          <w:sz w:val="28"/>
          <w:szCs w:val="28"/>
        </w:rPr>
        <w:t>iente accogliente e in un clima informale e sereno.</w:t>
      </w:r>
    </w:p>
    <w:p w:rsidR="0007627F" w:rsidRDefault="0007627F" w:rsidP="0034328D">
      <w:pPr>
        <w:jc w:val="both"/>
        <w:rPr>
          <w:sz w:val="28"/>
          <w:szCs w:val="28"/>
        </w:rPr>
      </w:pPr>
    </w:p>
    <w:p w:rsidR="00D1287F" w:rsidRDefault="00D1287F" w:rsidP="00D1287F">
      <w:pPr>
        <w:jc w:val="both"/>
        <w:rPr>
          <w:sz w:val="28"/>
          <w:szCs w:val="28"/>
        </w:rPr>
      </w:pPr>
      <w:r w:rsidRPr="00C47233">
        <w:rPr>
          <w:sz w:val="28"/>
          <w:szCs w:val="28"/>
        </w:rPr>
        <w:t>A questo incontro partecipano:</w:t>
      </w:r>
    </w:p>
    <w:p w:rsidR="00FA4B61" w:rsidRPr="00C47233" w:rsidRDefault="00FA4B61" w:rsidP="00D1287F">
      <w:pPr>
        <w:jc w:val="both"/>
        <w:rPr>
          <w:i/>
          <w:sz w:val="28"/>
          <w:szCs w:val="28"/>
        </w:rPr>
      </w:pPr>
    </w:p>
    <w:p w:rsidR="00D1287F" w:rsidRPr="00C47233" w:rsidRDefault="00D1287F" w:rsidP="00C47233">
      <w:pPr>
        <w:pStyle w:val="Paragrafoelenco"/>
        <w:numPr>
          <w:ilvl w:val="0"/>
          <w:numId w:val="44"/>
        </w:numPr>
        <w:jc w:val="both"/>
        <w:rPr>
          <w:rFonts w:ascii="Times New Roman" w:hAnsi="Times New Roman" w:cs="Times New Roman"/>
          <w:sz w:val="28"/>
          <w:szCs w:val="28"/>
        </w:rPr>
      </w:pPr>
      <w:r w:rsidRPr="00C47233">
        <w:rPr>
          <w:rFonts w:ascii="Times New Roman" w:hAnsi="Times New Roman" w:cs="Times New Roman"/>
          <w:sz w:val="28"/>
          <w:szCs w:val="28"/>
        </w:rPr>
        <w:t>la Funzione Strumentale dell’Istituto</w:t>
      </w:r>
      <w:r w:rsidR="00362985" w:rsidRPr="00C47233">
        <w:rPr>
          <w:rFonts w:ascii="Times New Roman" w:hAnsi="Times New Roman" w:cs="Times New Roman"/>
          <w:sz w:val="28"/>
          <w:szCs w:val="28"/>
        </w:rPr>
        <w:t>;</w:t>
      </w:r>
    </w:p>
    <w:p w:rsidR="00D1287F" w:rsidRPr="00C47233" w:rsidRDefault="00D1287F" w:rsidP="00C47233">
      <w:pPr>
        <w:pStyle w:val="Paragrafoelenco"/>
        <w:numPr>
          <w:ilvl w:val="0"/>
          <w:numId w:val="44"/>
        </w:numPr>
        <w:jc w:val="both"/>
        <w:rPr>
          <w:rFonts w:ascii="Times New Roman" w:hAnsi="Times New Roman" w:cs="Times New Roman"/>
          <w:sz w:val="28"/>
          <w:szCs w:val="28"/>
        </w:rPr>
      </w:pPr>
      <w:r w:rsidRPr="00C47233">
        <w:rPr>
          <w:rFonts w:ascii="Times New Roman" w:hAnsi="Times New Roman" w:cs="Times New Roman"/>
          <w:sz w:val="28"/>
          <w:szCs w:val="28"/>
        </w:rPr>
        <w:t>il referen</w:t>
      </w:r>
      <w:r w:rsidR="00362985" w:rsidRPr="00C47233">
        <w:rPr>
          <w:rFonts w:ascii="Times New Roman" w:hAnsi="Times New Roman" w:cs="Times New Roman"/>
          <w:sz w:val="28"/>
          <w:szCs w:val="28"/>
        </w:rPr>
        <w:t>te di plesso per l’Intercultura;</w:t>
      </w:r>
    </w:p>
    <w:p w:rsidR="00D1287F" w:rsidRPr="00C47233" w:rsidRDefault="00D1287F" w:rsidP="00C47233">
      <w:pPr>
        <w:pStyle w:val="Paragrafoelenco"/>
        <w:numPr>
          <w:ilvl w:val="0"/>
          <w:numId w:val="44"/>
        </w:numPr>
        <w:jc w:val="both"/>
        <w:rPr>
          <w:rFonts w:ascii="Times New Roman" w:hAnsi="Times New Roman" w:cs="Times New Roman"/>
          <w:sz w:val="28"/>
          <w:szCs w:val="28"/>
        </w:rPr>
      </w:pPr>
      <w:r w:rsidRPr="00C47233">
        <w:rPr>
          <w:rFonts w:ascii="Times New Roman" w:hAnsi="Times New Roman" w:cs="Times New Roman"/>
          <w:sz w:val="28"/>
          <w:szCs w:val="28"/>
        </w:rPr>
        <w:t>i docenti della classe individuata per il primo inserimento dell’alunno</w:t>
      </w:r>
      <w:r w:rsidR="00362985" w:rsidRPr="00C47233">
        <w:rPr>
          <w:rFonts w:ascii="Times New Roman" w:hAnsi="Times New Roman" w:cs="Times New Roman"/>
          <w:sz w:val="28"/>
          <w:szCs w:val="28"/>
        </w:rPr>
        <w:t>;</w:t>
      </w:r>
    </w:p>
    <w:p w:rsidR="00D1287F" w:rsidRPr="00C47233" w:rsidRDefault="00D1287F" w:rsidP="00C47233">
      <w:pPr>
        <w:pStyle w:val="Paragrafoelenco"/>
        <w:numPr>
          <w:ilvl w:val="0"/>
          <w:numId w:val="44"/>
        </w:numPr>
        <w:jc w:val="both"/>
        <w:rPr>
          <w:rFonts w:ascii="Times New Roman" w:hAnsi="Times New Roman" w:cs="Times New Roman"/>
          <w:sz w:val="28"/>
          <w:szCs w:val="28"/>
        </w:rPr>
      </w:pPr>
      <w:r w:rsidRPr="00C47233">
        <w:rPr>
          <w:rFonts w:ascii="Times New Roman" w:hAnsi="Times New Roman" w:cs="Times New Roman"/>
          <w:sz w:val="28"/>
          <w:szCs w:val="28"/>
        </w:rPr>
        <w:t>un mediatore cultu</w:t>
      </w:r>
      <w:r w:rsidR="00C47233" w:rsidRPr="00C47233">
        <w:rPr>
          <w:rFonts w:ascii="Times New Roman" w:hAnsi="Times New Roman" w:cs="Times New Roman"/>
          <w:sz w:val="28"/>
          <w:szCs w:val="28"/>
        </w:rPr>
        <w:t xml:space="preserve">rale (richiesto, se necessario, </w:t>
      </w:r>
      <w:r w:rsidRPr="00C47233">
        <w:rPr>
          <w:rFonts w:ascii="Times New Roman" w:hAnsi="Times New Roman" w:cs="Times New Roman"/>
          <w:sz w:val="28"/>
          <w:szCs w:val="28"/>
        </w:rPr>
        <w:t>dalla Funzione Strumentale)</w:t>
      </w:r>
      <w:r w:rsidR="00362985" w:rsidRPr="00C47233">
        <w:rPr>
          <w:rFonts w:ascii="Times New Roman" w:hAnsi="Times New Roman" w:cs="Times New Roman"/>
          <w:sz w:val="28"/>
          <w:szCs w:val="28"/>
        </w:rPr>
        <w:t>.</w:t>
      </w:r>
    </w:p>
    <w:p w:rsidR="00FA0367" w:rsidRDefault="00C47233" w:rsidP="003E29B8">
      <w:pPr>
        <w:jc w:val="both"/>
        <w:rPr>
          <w:sz w:val="28"/>
        </w:rPr>
      </w:pPr>
      <w:r w:rsidRPr="00C47233">
        <w:rPr>
          <w:sz w:val="28"/>
        </w:rPr>
        <w:t>Durante il colloquio la scuola</w:t>
      </w:r>
    </w:p>
    <w:p w:rsidR="00C47233" w:rsidRDefault="00C47233" w:rsidP="003E29B8">
      <w:pPr>
        <w:jc w:val="both"/>
        <w:rPr>
          <w:sz w:val="28"/>
        </w:rPr>
      </w:pPr>
      <w:r w:rsidRPr="00C47233">
        <w:rPr>
          <w:sz w:val="28"/>
        </w:rPr>
        <w:t xml:space="preserve"> </w:t>
      </w:r>
    </w:p>
    <w:p w:rsidR="00C47233" w:rsidRPr="003A095A" w:rsidRDefault="00C47233" w:rsidP="003A095A">
      <w:pPr>
        <w:pStyle w:val="Paragrafoelenco"/>
        <w:numPr>
          <w:ilvl w:val="0"/>
          <w:numId w:val="46"/>
        </w:numPr>
        <w:jc w:val="both"/>
        <w:rPr>
          <w:rFonts w:ascii="Times New Roman" w:hAnsi="Times New Roman" w:cs="Times New Roman"/>
          <w:sz w:val="28"/>
        </w:rPr>
      </w:pPr>
      <w:r w:rsidRPr="003A095A">
        <w:rPr>
          <w:rFonts w:ascii="Times New Roman" w:hAnsi="Times New Roman" w:cs="Times New Roman"/>
          <w:sz w:val="28"/>
        </w:rPr>
        <w:t xml:space="preserve">comunica  alla famiglia informazioni </w:t>
      </w:r>
    </w:p>
    <w:p w:rsidR="00C47233" w:rsidRPr="00C47233" w:rsidRDefault="00C47233" w:rsidP="003A095A">
      <w:pPr>
        <w:pStyle w:val="Paragrafoelenco"/>
        <w:numPr>
          <w:ilvl w:val="0"/>
          <w:numId w:val="47"/>
        </w:numPr>
        <w:jc w:val="both"/>
        <w:rPr>
          <w:rFonts w:ascii="Times New Roman" w:hAnsi="Times New Roman" w:cs="Times New Roman"/>
          <w:sz w:val="28"/>
        </w:rPr>
      </w:pPr>
      <w:r w:rsidRPr="00C47233">
        <w:rPr>
          <w:rFonts w:ascii="Times New Roman" w:hAnsi="Times New Roman" w:cs="Times New Roman"/>
          <w:sz w:val="28"/>
        </w:rPr>
        <w:t>sull’</w:t>
      </w:r>
      <w:r w:rsidR="003E29B8" w:rsidRPr="00C47233">
        <w:rPr>
          <w:rFonts w:ascii="Times New Roman" w:hAnsi="Times New Roman" w:cs="Times New Roman"/>
          <w:sz w:val="28"/>
        </w:rPr>
        <w:t>organizzazione</w:t>
      </w:r>
      <w:r w:rsidRPr="00C47233">
        <w:rPr>
          <w:rFonts w:ascii="Times New Roman" w:hAnsi="Times New Roman" w:cs="Times New Roman"/>
          <w:sz w:val="28"/>
        </w:rPr>
        <w:t xml:space="preserve"> e il funzionamento </w:t>
      </w:r>
      <w:r w:rsidR="003E29B8" w:rsidRPr="00C47233">
        <w:rPr>
          <w:rFonts w:ascii="Times New Roman" w:hAnsi="Times New Roman" w:cs="Times New Roman"/>
          <w:sz w:val="28"/>
        </w:rPr>
        <w:t xml:space="preserve"> della scuola </w:t>
      </w:r>
    </w:p>
    <w:p w:rsidR="003E29B8" w:rsidRPr="00C47233" w:rsidRDefault="00FA4B61" w:rsidP="003A095A">
      <w:pPr>
        <w:pStyle w:val="Paragrafoelenco"/>
        <w:numPr>
          <w:ilvl w:val="0"/>
          <w:numId w:val="47"/>
        </w:numPr>
        <w:jc w:val="both"/>
        <w:rPr>
          <w:rFonts w:ascii="Times New Roman" w:hAnsi="Times New Roman" w:cs="Times New Roman"/>
          <w:sz w:val="28"/>
        </w:rPr>
      </w:pPr>
      <w:r>
        <w:rPr>
          <w:rFonts w:ascii="Times New Roman" w:hAnsi="Times New Roman" w:cs="Times New Roman"/>
          <w:sz w:val="28"/>
        </w:rPr>
        <w:t>s</w:t>
      </w:r>
      <w:r w:rsidR="00C47233" w:rsidRPr="00C47233">
        <w:rPr>
          <w:rFonts w:ascii="Times New Roman" w:hAnsi="Times New Roman" w:cs="Times New Roman"/>
          <w:sz w:val="28"/>
        </w:rPr>
        <w:t>ul p</w:t>
      </w:r>
      <w:r w:rsidR="003E29B8" w:rsidRPr="00C47233">
        <w:rPr>
          <w:rFonts w:ascii="Times New Roman" w:hAnsi="Times New Roman" w:cs="Times New Roman"/>
          <w:sz w:val="28"/>
        </w:rPr>
        <w:t>ercorso di osservazione</w:t>
      </w:r>
      <w:r w:rsidR="00C47233" w:rsidRPr="00C47233">
        <w:rPr>
          <w:rFonts w:ascii="Times New Roman" w:hAnsi="Times New Roman" w:cs="Times New Roman"/>
          <w:sz w:val="28"/>
        </w:rPr>
        <w:t xml:space="preserve"> del bambino (</w:t>
      </w:r>
      <w:r w:rsidR="003E29B8" w:rsidRPr="00C47233">
        <w:rPr>
          <w:rFonts w:ascii="Times New Roman" w:hAnsi="Times New Roman" w:cs="Times New Roman"/>
          <w:sz w:val="28"/>
        </w:rPr>
        <w:t xml:space="preserve">che porterà all’assegnazione </w:t>
      </w:r>
      <w:r>
        <w:rPr>
          <w:rFonts w:ascii="Times New Roman" w:hAnsi="Times New Roman" w:cs="Times New Roman"/>
          <w:sz w:val="28"/>
        </w:rPr>
        <w:t xml:space="preserve">  </w:t>
      </w:r>
      <w:r w:rsidR="003E29B8" w:rsidRPr="00C47233">
        <w:rPr>
          <w:rFonts w:ascii="Times New Roman" w:hAnsi="Times New Roman" w:cs="Times New Roman"/>
          <w:sz w:val="28"/>
        </w:rPr>
        <w:t>definitiva della classe</w:t>
      </w:r>
      <w:r w:rsidR="00C47233" w:rsidRPr="00C47233">
        <w:rPr>
          <w:rFonts w:ascii="Times New Roman" w:hAnsi="Times New Roman" w:cs="Times New Roman"/>
          <w:sz w:val="28"/>
        </w:rPr>
        <w:t>)</w:t>
      </w:r>
    </w:p>
    <w:p w:rsidR="00C47233" w:rsidRPr="004A2994" w:rsidRDefault="00C47233" w:rsidP="003A095A">
      <w:pPr>
        <w:pStyle w:val="Paragrafoelenco"/>
        <w:numPr>
          <w:ilvl w:val="0"/>
          <w:numId w:val="46"/>
        </w:numPr>
        <w:jc w:val="both"/>
        <w:rPr>
          <w:rFonts w:ascii="Times New Roman" w:hAnsi="Times New Roman" w:cs="Times New Roman"/>
          <w:sz w:val="28"/>
        </w:rPr>
      </w:pPr>
      <w:r w:rsidRPr="004A2994">
        <w:rPr>
          <w:rFonts w:ascii="Times New Roman" w:hAnsi="Times New Roman" w:cs="Times New Roman"/>
          <w:sz w:val="28"/>
        </w:rPr>
        <w:t>riceve dalla famiglia informazioni</w:t>
      </w:r>
    </w:p>
    <w:p w:rsidR="00C47233" w:rsidRPr="004A2994" w:rsidRDefault="00C47233" w:rsidP="003A095A">
      <w:pPr>
        <w:pStyle w:val="Paragrafoelenco"/>
        <w:numPr>
          <w:ilvl w:val="0"/>
          <w:numId w:val="48"/>
        </w:numPr>
        <w:jc w:val="both"/>
        <w:rPr>
          <w:rFonts w:ascii="Times New Roman" w:hAnsi="Times New Roman" w:cs="Times New Roman"/>
          <w:sz w:val="28"/>
        </w:rPr>
      </w:pPr>
      <w:r w:rsidRPr="004A2994">
        <w:rPr>
          <w:rFonts w:ascii="Times New Roman" w:hAnsi="Times New Roman" w:cs="Times New Roman"/>
          <w:sz w:val="28"/>
        </w:rPr>
        <w:t>sulla storia personale e scolastica dell’alunno</w:t>
      </w:r>
    </w:p>
    <w:p w:rsidR="00D1287F" w:rsidRPr="004A2994" w:rsidRDefault="00C47233" w:rsidP="00C47233">
      <w:pPr>
        <w:pStyle w:val="Paragrafoelenco"/>
        <w:ind w:left="360"/>
        <w:jc w:val="both"/>
        <w:rPr>
          <w:rFonts w:ascii="Times New Roman" w:hAnsi="Times New Roman" w:cs="Times New Roman"/>
          <w:sz w:val="28"/>
          <w:szCs w:val="28"/>
        </w:rPr>
      </w:pPr>
      <w:r w:rsidRPr="004A2994">
        <w:rPr>
          <w:rFonts w:ascii="Times New Roman" w:hAnsi="Times New Roman" w:cs="Times New Roman"/>
          <w:sz w:val="28"/>
          <w:szCs w:val="28"/>
        </w:rPr>
        <w:t xml:space="preserve">(Sondando con delicatezza e rispetto la storia della famiglia, </w:t>
      </w:r>
      <w:r w:rsidR="00FA4B61" w:rsidRPr="004A2994">
        <w:rPr>
          <w:rFonts w:ascii="Times New Roman" w:hAnsi="Times New Roman" w:cs="Times New Roman"/>
          <w:sz w:val="28"/>
          <w:szCs w:val="28"/>
        </w:rPr>
        <w:t xml:space="preserve">la scuola può </w:t>
      </w:r>
      <w:r w:rsidRPr="004A2994">
        <w:rPr>
          <w:rFonts w:ascii="Times New Roman" w:hAnsi="Times New Roman" w:cs="Times New Roman"/>
          <w:sz w:val="28"/>
          <w:szCs w:val="28"/>
        </w:rPr>
        <w:t>ricevere informazioni preziose per comprenderne il progetto migratorio)</w:t>
      </w:r>
    </w:p>
    <w:p w:rsidR="00FA0367" w:rsidRDefault="00FA0367" w:rsidP="00170193">
      <w:pPr>
        <w:pStyle w:val="Corpotesto"/>
      </w:pPr>
    </w:p>
    <w:p w:rsidR="00FA0367" w:rsidRDefault="00FA0367" w:rsidP="00170193">
      <w:pPr>
        <w:pStyle w:val="Corpotesto"/>
      </w:pPr>
    </w:p>
    <w:p w:rsidR="00170193" w:rsidRDefault="00740DF0" w:rsidP="00170193">
      <w:pPr>
        <w:pStyle w:val="Corpotesto"/>
      </w:pPr>
      <w:r>
        <w:rPr>
          <w:b/>
          <w:i/>
          <w:sz w:val="32"/>
          <w:szCs w:val="32"/>
        </w:rPr>
        <w:t xml:space="preserve">Prima accoglienza </w:t>
      </w:r>
      <w:r w:rsidR="00C66281" w:rsidRPr="00740DF0">
        <w:rPr>
          <w:b/>
          <w:i/>
          <w:sz w:val="32"/>
          <w:szCs w:val="32"/>
        </w:rPr>
        <w:t>dell’alunno</w:t>
      </w:r>
      <w:r w:rsidR="00683754" w:rsidRPr="00683754">
        <w:t xml:space="preserve"> </w:t>
      </w:r>
    </w:p>
    <w:p w:rsidR="00170193" w:rsidRPr="00DE79AF" w:rsidRDefault="00170193" w:rsidP="00170193">
      <w:pPr>
        <w:pStyle w:val="Corpotesto"/>
      </w:pPr>
    </w:p>
    <w:p w:rsidR="00FA4B61" w:rsidRDefault="009E3A01" w:rsidP="00683754">
      <w:pPr>
        <w:pStyle w:val="Corpotesto"/>
      </w:pPr>
      <w:r>
        <w:rPr>
          <w:noProof/>
          <w:lang w:eastAsia="en-US"/>
        </w:rPr>
        <w:pict>
          <v:shape id="_x0000_s1038" type="#_x0000_t202" style="position:absolute;left:0;text-align:left;margin-left:-.05pt;margin-top:.6pt;width:471pt;height:189.15pt;z-index:251672576;mso-width-relative:margin;mso-height-relative:margin">
            <v:textbox>
              <w:txbxContent>
                <w:p w:rsidR="008C56E1" w:rsidRDefault="008C56E1"/>
                <w:p w:rsidR="008C56E1" w:rsidRPr="004A2994" w:rsidRDefault="008C56E1">
                  <w:pPr>
                    <w:rPr>
                      <w:i/>
                      <w:sz w:val="28"/>
                      <w:szCs w:val="28"/>
                    </w:rPr>
                  </w:pPr>
                  <w:r w:rsidRPr="004A2994">
                    <w:rPr>
                      <w:i/>
                      <w:sz w:val="28"/>
                      <w:szCs w:val="28"/>
                    </w:rPr>
                    <w:t>“…Gli alunni stranieri vengono iscritti, in via generale, alla classe corrispondente all’età anagrafica, salvo che il Collegio dei docenti deliberi, sulla base di specifici criteri, l’iscrizione ad una classe diversa, tenendo conto, tra l’altro, delle competenze, abilità e dei livelli di conoscenza della lingua italiana dell’alunno. In quest’ultimo caso è prevista al più l’assegnazione alla classe immediatamente inferiore o superiore rispetto a quella anagrafica.”</w:t>
                  </w:r>
                </w:p>
                <w:p w:rsidR="008C56E1" w:rsidRDefault="008C56E1" w:rsidP="004A2994">
                  <w:pPr>
                    <w:pStyle w:val="Corpotesto"/>
                    <w:rPr>
                      <w:i/>
                      <w:szCs w:val="28"/>
                    </w:rPr>
                  </w:pPr>
                </w:p>
                <w:p w:rsidR="008C56E1" w:rsidRPr="004A2994" w:rsidRDefault="008C56E1" w:rsidP="004A2994">
                  <w:pPr>
                    <w:pStyle w:val="Corpotesto"/>
                    <w:ind w:left="1416" w:firstLine="708"/>
                    <w:jc w:val="right"/>
                    <w:rPr>
                      <w:b/>
                      <w:i/>
                      <w:sz w:val="22"/>
                      <w:szCs w:val="22"/>
                    </w:rPr>
                  </w:pPr>
                  <w:r w:rsidRPr="004A2994">
                    <w:rPr>
                      <w:b/>
                      <w:sz w:val="22"/>
                      <w:szCs w:val="22"/>
                    </w:rPr>
                    <w:t xml:space="preserve">Dal documento </w:t>
                  </w:r>
                  <w:r w:rsidRPr="004A2994">
                    <w:rPr>
                      <w:b/>
                      <w:i/>
                      <w:sz w:val="22"/>
                      <w:szCs w:val="22"/>
                    </w:rPr>
                    <w:t>“Le linee guida per l’accoglienza e l’integrazione degli alunni stranieri (febbraio 2014)”</w:t>
                  </w:r>
                </w:p>
                <w:p w:rsidR="008C56E1" w:rsidRDefault="008C56E1">
                  <w:pPr>
                    <w:rPr>
                      <w:i/>
                      <w:sz w:val="22"/>
                      <w:szCs w:val="22"/>
                    </w:rPr>
                  </w:pPr>
                </w:p>
                <w:p w:rsidR="008C56E1" w:rsidRPr="00170193" w:rsidRDefault="008C56E1">
                  <w:pPr>
                    <w:rPr>
                      <w:i/>
                      <w:sz w:val="22"/>
                      <w:szCs w:val="22"/>
                    </w:rPr>
                  </w:pPr>
                </w:p>
                <w:p w:rsidR="008C56E1" w:rsidRPr="00170193" w:rsidRDefault="008C56E1">
                  <w:pPr>
                    <w:rPr>
                      <w:i/>
                    </w:rPr>
                  </w:pPr>
                </w:p>
              </w:txbxContent>
            </v:textbox>
          </v:shape>
        </w:pict>
      </w:r>
    </w:p>
    <w:p w:rsidR="00170193" w:rsidRDefault="00170193" w:rsidP="00683754">
      <w:pPr>
        <w:pStyle w:val="Corpotesto"/>
      </w:pPr>
    </w:p>
    <w:p w:rsidR="00170193" w:rsidRDefault="00170193" w:rsidP="00683754">
      <w:pPr>
        <w:pStyle w:val="Corpotesto"/>
      </w:pPr>
    </w:p>
    <w:p w:rsidR="00FA4B61" w:rsidRDefault="00FA4B61" w:rsidP="00683754">
      <w:pPr>
        <w:pStyle w:val="Corpotesto"/>
      </w:pPr>
    </w:p>
    <w:p w:rsidR="00170193" w:rsidRDefault="00170193" w:rsidP="00683754">
      <w:pPr>
        <w:pStyle w:val="Corpotesto"/>
      </w:pPr>
    </w:p>
    <w:p w:rsidR="00170193" w:rsidRDefault="00170193" w:rsidP="00683754">
      <w:pPr>
        <w:pStyle w:val="Corpotesto"/>
      </w:pPr>
    </w:p>
    <w:p w:rsidR="00170193" w:rsidRDefault="00170193" w:rsidP="00683754">
      <w:pPr>
        <w:pStyle w:val="Corpotesto"/>
      </w:pPr>
    </w:p>
    <w:p w:rsidR="004A2994" w:rsidRDefault="004A2994" w:rsidP="005F46C3">
      <w:pPr>
        <w:pStyle w:val="Paragrafoelenco"/>
        <w:tabs>
          <w:tab w:val="left" w:pos="0"/>
        </w:tabs>
        <w:spacing w:after="0" w:line="240" w:lineRule="auto"/>
        <w:ind w:left="0"/>
        <w:rPr>
          <w:rFonts w:ascii="Times New Roman" w:hAnsi="Times New Roman" w:cs="Times New Roman"/>
          <w:sz w:val="28"/>
        </w:rPr>
      </w:pPr>
    </w:p>
    <w:p w:rsidR="004A2994" w:rsidRDefault="004A2994" w:rsidP="005F46C3">
      <w:pPr>
        <w:pStyle w:val="Paragrafoelenco"/>
        <w:tabs>
          <w:tab w:val="left" w:pos="0"/>
        </w:tabs>
        <w:spacing w:after="0" w:line="240" w:lineRule="auto"/>
        <w:ind w:left="0"/>
        <w:rPr>
          <w:rFonts w:ascii="Times New Roman" w:hAnsi="Times New Roman" w:cs="Times New Roman"/>
          <w:sz w:val="28"/>
        </w:rPr>
      </w:pPr>
    </w:p>
    <w:p w:rsidR="004A2994" w:rsidRDefault="004A2994" w:rsidP="005F46C3">
      <w:pPr>
        <w:pStyle w:val="Paragrafoelenco"/>
        <w:tabs>
          <w:tab w:val="left" w:pos="0"/>
        </w:tabs>
        <w:spacing w:after="0" w:line="240" w:lineRule="auto"/>
        <w:ind w:left="0"/>
        <w:rPr>
          <w:rFonts w:ascii="Times New Roman" w:hAnsi="Times New Roman" w:cs="Times New Roman"/>
          <w:sz w:val="28"/>
        </w:rPr>
      </w:pPr>
    </w:p>
    <w:p w:rsidR="004A2994" w:rsidRDefault="004A2994" w:rsidP="005F46C3">
      <w:pPr>
        <w:pStyle w:val="Paragrafoelenco"/>
        <w:tabs>
          <w:tab w:val="left" w:pos="0"/>
        </w:tabs>
        <w:spacing w:after="0" w:line="240" w:lineRule="auto"/>
        <w:ind w:left="0"/>
        <w:rPr>
          <w:rFonts w:ascii="Times New Roman" w:hAnsi="Times New Roman" w:cs="Times New Roman"/>
          <w:sz w:val="28"/>
        </w:rPr>
      </w:pPr>
    </w:p>
    <w:p w:rsidR="004A2994" w:rsidRDefault="004A2994" w:rsidP="005F46C3">
      <w:pPr>
        <w:pStyle w:val="Paragrafoelenco"/>
        <w:tabs>
          <w:tab w:val="left" w:pos="0"/>
        </w:tabs>
        <w:spacing w:after="0" w:line="240" w:lineRule="auto"/>
        <w:ind w:left="0"/>
        <w:rPr>
          <w:rFonts w:ascii="Times New Roman" w:hAnsi="Times New Roman" w:cs="Times New Roman"/>
          <w:sz w:val="28"/>
        </w:rPr>
      </w:pPr>
    </w:p>
    <w:p w:rsidR="004A2994" w:rsidRDefault="004A2994" w:rsidP="005F46C3">
      <w:pPr>
        <w:pStyle w:val="Paragrafoelenco"/>
        <w:tabs>
          <w:tab w:val="left" w:pos="0"/>
        </w:tabs>
        <w:spacing w:after="0" w:line="240" w:lineRule="auto"/>
        <w:ind w:left="0"/>
        <w:rPr>
          <w:rFonts w:ascii="Times New Roman" w:hAnsi="Times New Roman" w:cs="Times New Roman"/>
          <w:sz w:val="28"/>
        </w:rPr>
      </w:pPr>
    </w:p>
    <w:p w:rsidR="00B804F3" w:rsidRPr="00B804F3" w:rsidRDefault="00B804F3" w:rsidP="005F46C3">
      <w:pPr>
        <w:pStyle w:val="Paragrafoelenco"/>
        <w:tabs>
          <w:tab w:val="left" w:pos="0"/>
        </w:tabs>
        <w:spacing w:after="0" w:line="240" w:lineRule="auto"/>
        <w:ind w:left="0"/>
        <w:rPr>
          <w:rFonts w:ascii="Times New Roman" w:hAnsi="Times New Roman" w:cs="Times New Roman"/>
          <w:b/>
          <w:sz w:val="28"/>
        </w:rPr>
      </w:pPr>
      <w:r w:rsidRPr="00B804F3">
        <w:rPr>
          <w:rFonts w:ascii="Times New Roman" w:hAnsi="Times New Roman" w:cs="Times New Roman"/>
          <w:b/>
          <w:sz w:val="28"/>
        </w:rPr>
        <w:lastRenderedPageBreak/>
        <w:t>Iscrizioni ad inizio anno</w:t>
      </w:r>
    </w:p>
    <w:p w:rsidR="001E21C5" w:rsidRDefault="00B804F3" w:rsidP="005F46C3">
      <w:pPr>
        <w:pStyle w:val="Paragrafoelenco"/>
        <w:tabs>
          <w:tab w:val="left" w:pos="0"/>
        </w:tabs>
        <w:spacing w:after="0" w:line="240" w:lineRule="auto"/>
        <w:ind w:left="0"/>
        <w:rPr>
          <w:rFonts w:ascii="Times New Roman" w:hAnsi="Times New Roman" w:cs="Times New Roman"/>
          <w:sz w:val="28"/>
        </w:rPr>
      </w:pPr>
      <w:r>
        <w:rPr>
          <w:rFonts w:ascii="Times New Roman" w:hAnsi="Times New Roman" w:cs="Times New Roman"/>
          <w:sz w:val="28"/>
        </w:rPr>
        <w:t>L</w:t>
      </w:r>
      <w:r w:rsidR="001E21C5">
        <w:rPr>
          <w:rFonts w:ascii="Times New Roman" w:hAnsi="Times New Roman" w:cs="Times New Roman"/>
          <w:sz w:val="28"/>
        </w:rPr>
        <w:t xml:space="preserve">’alunno </w:t>
      </w:r>
      <w:r>
        <w:rPr>
          <w:rFonts w:ascii="Times New Roman" w:hAnsi="Times New Roman" w:cs="Times New Roman"/>
          <w:sz w:val="28"/>
        </w:rPr>
        <w:t xml:space="preserve">viene iscritto </w:t>
      </w:r>
      <w:r w:rsidR="001E21C5">
        <w:rPr>
          <w:rFonts w:ascii="Times New Roman" w:hAnsi="Times New Roman" w:cs="Times New Roman"/>
          <w:sz w:val="28"/>
        </w:rPr>
        <w:t>nella classe corrispondente all’età anagrafica.</w:t>
      </w:r>
    </w:p>
    <w:p w:rsidR="001E21C5" w:rsidRDefault="001E21C5" w:rsidP="005F46C3">
      <w:pPr>
        <w:pStyle w:val="Paragrafoelenco"/>
        <w:tabs>
          <w:tab w:val="left" w:pos="0"/>
        </w:tabs>
        <w:spacing w:after="0" w:line="240" w:lineRule="auto"/>
        <w:ind w:left="0"/>
        <w:rPr>
          <w:rFonts w:ascii="Times New Roman" w:hAnsi="Times New Roman" w:cs="Times New Roman"/>
          <w:sz w:val="28"/>
        </w:rPr>
      </w:pPr>
    </w:p>
    <w:p w:rsidR="001E21C5" w:rsidRPr="00B804F3" w:rsidRDefault="001E21C5" w:rsidP="005F46C3">
      <w:pPr>
        <w:pStyle w:val="Paragrafoelenco"/>
        <w:tabs>
          <w:tab w:val="left" w:pos="0"/>
        </w:tabs>
        <w:spacing w:after="0" w:line="240" w:lineRule="auto"/>
        <w:ind w:left="0"/>
        <w:rPr>
          <w:rFonts w:ascii="Times New Roman" w:hAnsi="Times New Roman" w:cs="Times New Roman"/>
          <w:b/>
          <w:sz w:val="28"/>
        </w:rPr>
      </w:pPr>
      <w:r w:rsidRPr="00B804F3">
        <w:rPr>
          <w:rFonts w:ascii="Times New Roman" w:hAnsi="Times New Roman" w:cs="Times New Roman"/>
          <w:b/>
          <w:sz w:val="28"/>
        </w:rPr>
        <w:t>Iscrizioni in corso d’anno</w:t>
      </w:r>
    </w:p>
    <w:p w:rsidR="001E21C5" w:rsidRPr="00FA0367" w:rsidRDefault="00177E41" w:rsidP="005F46C3">
      <w:pPr>
        <w:pStyle w:val="Paragrafoelenco"/>
        <w:tabs>
          <w:tab w:val="left" w:pos="0"/>
        </w:tabs>
        <w:spacing w:after="0" w:line="240" w:lineRule="auto"/>
        <w:ind w:left="0"/>
        <w:rPr>
          <w:rFonts w:ascii="Times New Roman" w:hAnsi="Times New Roman" w:cs="Times New Roman"/>
          <w:b/>
          <w:sz w:val="28"/>
        </w:rPr>
      </w:pPr>
      <w:r w:rsidRPr="00FA0367">
        <w:rPr>
          <w:rFonts w:ascii="Times New Roman" w:hAnsi="Times New Roman" w:cs="Times New Roman"/>
          <w:b/>
          <w:sz w:val="28"/>
        </w:rPr>
        <w:t>(</w:t>
      </w:r>
      <w:r w:rsidR="001E21C5" w:rsidRPr="00FA0367">
        <w:rPr>
          <w:rFonts w:ascii="Times New Roman" w:hAnsi="Times New Roman" w:cs="Times New Roman"/>
          <w:b/>
          <w:i/>
          <w:sz w:val="24"/>
          <w:szCs w:val="24"/>
        </w:rPr>
        <w:t>La normativa vigente sancisce che l’iscrizione deve essere garantita in ogni momento dell’anno</w:t>
      </w:r>
      <w:r w:rsidRPr="00FA0367">
        <w:rPr>
          <w:rFonts w:ascii="Times New Roman" w:hAnsi="Times New Roman" w:cs="Times New Roman"/>
          <w:b/>
          <w:sz w:val="28"/>
        </w:rPr>
        <w:t>)</w:t>
      </w:r>
    </w:p>
    <w:p w:rsidR="00177E41" w:rsidRDefault="00177E41" w:rsidP="00456B59">
      <w:pPr>
        <w:pStyle w:val="Paragrafoelenco"/>
        <w:tabs>
          <w:tab w:val="left" w:pos="0"/>
        </w:tabs>
        <w:spacing w:after="0" w:line="240" w:lineRule="auto"/>
        <w:ind w:left="0"/>
        <w:jc w:val="both"/>
        <w:rPr>
          <w:rFonts w:ascii="Times New Roman" w:hAnsi="Times New Roman" w:cs="Times New Roman"/>
          <w:sz w:val="28"/>
        </w:rPr>
      </w:pPr>
      <w:r>
        <w:rPr>
          <w:rFonts w:ascii="Times New Roman" w:hAnsi="Times New Roman" w:cs="Times New Roman"/>
          <w:sz w:val="28"/>
        </w:rPr>
        <w:t xml:space="preserve">L’alunno viene </w:t>
      </w:r>
      <w:r w:rsidR="002629D7" w:rsidRPr="0009220F">
        <w:rPr>
          <w:rFonts w:ascii="Times New Roman" w:hAnsi="Times New Roman" w:cs="Times New Roman"/>
          <w:sz w:val="28"/>
        </w:rPr>
        <w:t>di norma</w:t>
      </w:r>
      <w:r w:rsidR="002629D7">
        <w:rPr>
          <w:rFonts w:ascii="Times New Roman" w:hAnsi="Times New Roman" w:cs="Times New Roman"/>
          <w:b/>
          <w:sz w:val="28"/>
        </w:rPr>
        <w:t xml:space="preserve"> </w:t>
      </w:r>
      <w:r>
        <w:rPr>
          <w:rFonts w:ascii="Times New Roman" w:hAnsi="Times New Roman" w:cs="Times New Roman"/>
          <w:sz w:val="28"/>
        </w:rPr>
        <w:t>iscritto nella classe corrispondente all’età anagrafica.</w:t>
      </w:r>
    </w:p>
    <w:p w:rsidR="001E21C5" w:rsidRDefault="00177E41" w:rsidP="00456B59">
      <w:pPr>
        <w:pStyle w:val="Paragrafoelenco"/>
        <w:tabs>
          <w:tab w:val="left" w:pos="0"/>
        </w:tabs>
        <w:spacing w:after="0" w:line="240" w:lineRule="auto"/>
        <w:ind w:left="0"/>
        <w:jc w:val="both"/>
        <w:rPr>
          <w:rFonts w:ascii="Times New Roman" w:hAnsi="Times New Roman" w:cs="Times New Roman"/>
          <w:sz w:val="28"/>
        </w:rPr>
      </w:pPr>
      <w:r>
        <w:rPr>
          <w:rFonts w:ascii="Times New Roman" w:hAnsi="Times New Roman" w:cs="Times New Roman"/>
          <w:sz w:val="28"/>
        </w:rPr>
        <w:t>Gli alun</w:t>
      </w:r>
      <w:r w:rsidR="001E21C5">
        <w:rPr>
          <w:rFonts w:ascii="Times New Roman" w:hAnsi="Times New Roman" w:cs="Times New Roman"/>
          <w:sz w:val="28"/>
        </w:rPr>
        <w:t>ni che hanno appena terminato l</w:t>
      </w:r>
      <w:r>
        <w:rPr>
          <w:rFonts w:ascii="Times New Roman" w:hAnsi="Times New Roman" w:cs="Times New Roman"/>
          <w:sz w:val="28"/>
        </w:rPr>
        <w:t>’</w:t>
      </w:r>
      <w:r w:rsidR="001E21C5">
        <w:rPr>
          <w:rFonts w:ascii="Times New Roman" w:hAnsi="Times New Roman" w:cs="Times New Roman"/>
          <w:sz w:val="28"/>
        </w:rPr>
        <w:t xml:space="preserve">anno scolastico nel proprio Paese d’origine (provenienti ad esempio da Brasile, Perù, Argentina, Ecuador, Sri </w:t>
      </w:r>
      <w:r>
        <w:rPr>
          <w:rFonts w:ascii="Times New Roman" w:hAnsi="Times New Roman" w:cs="Times New Roman"/>
          <w:sz w:val="28"/>
        </w:rPr>
        <w:t>L</w:t>
      </w:r>
      <w:r w:rsidR="001E21C5">
        <w:rPr>
          <w:rFonts w:ascii="Times New Roman" w:hAnsi="Times New Roman" w:cs="Times New Roman"/>
          <w:sz w:val="28"/>
        </w:rPr>
        <w:t>anka, Filippine</w:t>
      </w:r>
      <w:r>
        <w:rPr>
          <w:rFonts w:ascii="Times New Roman" w:hAnsi="Times New Roman" w:cs="Times New Roman"/>
          <w:sz w:val="28"/>
        </w:rPr>
        <w:t xml:space="preserve">) </w:t>
      </w:r>
      <w:r w:rsidR="001E21C5">
        <w:rPr>
          <w:rFonts w:ascii="Times New Roman" w:hAnsi="Times New Roman" w:cs="Times New Roman"/>
          <w:sz w:val="28"/>
        </w:rPr>
        <w:t>ven</w:t>
      </w:r>
      <w:r>
        <w:rPr>
          <w:rFonts w:ascii="Times New Roman" w:hAnsi="Times New Roman" w:cs="Times New Roman"/>
          <w:sz w:val="28"/>
        </w:rPr>
        <w:t>gono</w:t>
      </w:r>
      <w:r w:rsidR="001E21C5">
        <w:rPr>
          <w:rFonts w:ascii="Times New Roman" w:hAnsi="Times New Roman" w:cs="Times New Roman"/>
          <w:sz w:val="28"/>
        </w:rPr>
        <w:t xml:space="preserve"> inserit</w:t>
      </w:r>
      <w:r>
        <w:rPr>
          <w:rFonts w:ascii="Times New Roman" w:hAnsi="Times New Roman" w:cs="Times New Roman"/>
          <w:sz w:val="28"/>
        </w:rPr>
        <w:t>i</w:t>
      </w:r>
      <w:r w:rsidR="001E21C5">
        <w:rPr>
          <w:rFonts w:ascii="Times New Roman" w:hAnsi="Times New Roman" w:cs="Times New Roman"/>
          <w:sz w:val="28"/>
        </w:rPr>
        <w:t xml:space="preserve"> nella classe italiana corrispondente a quella appena terminata nel Paese d’origine. </w:t>
      </w:r>
    </w:p>
    <w:p w:rsidR="001E21C5" w:rsidRDefault="001E21C5" w:rsidP="005F46C3">
      <w:pPr>
        <w:pStyle w:val="Paragrafoelenco"/>
        <w:tabs>
          <w:tab w:val="left" w:pos="0"/>
        </w:tabs>
        <w:spacing w:after="0" w:line="240" w:lineRule="auto"/>
        <w:ind w:left="0"/>
        <w:rPr>
          <w:rFonts w:ascii="Times New Roman" w:hAnsi="Times New Roman" w:cs="Times New Roman"/>
          <w:sz w:val="28"/>
        </w:rPr>
      </w:pPr>
      <w:bookmarkStart w:id="0" w:name="_GoBack"/>
      <w:bookmarkEnd w:id="0"/>
    </w:p>
    <w:p w:rsidR="001E21C5" w:rsidRPr="00177E41" w:rsidRDefault="001E21C5" w:rsidP="005F46C3">
      <w:pPr>
        <w:pStyle w:val="Paragrafoelenco"/>
        <w:tabs>
          <w:tab w:val="left" w:pos="0"/>
        </w:tabs>
        <w:spacing w:after="0" w:line="240" w:lineRule="auto"/>
        <w:ind w:left="0"/>
        <w:rPr>
          <w:rFonts w:ascii="Times New Roman" w:hAnsi="Times New Roman" w:cs="Times New Roman"/>
          <w:b/>
          <w:sz w:val="28"/>
        </w:rPr>
      </w:pPr>
      <w:r w:rsidRPr="00177E41">
        <w:rPr>
          <w:rFonts w:ascii="Times New Roman" w:hAnsi="Times New Roman" w:cs="Times New Roman"/>
          <w:b/>
          <w:sz w:val="28"/>
        </w:rPr>
        <w:t>Iscrizioni a fine anno</w:t>
      </w:r>
    </w:p>
    <w:p w:rsidR="001E21C5" w:rsidRDefault="00177E41" w:rsidP="00456B59">
      <w:pPr>
        <w:pStyle w:val="Paragrafoelenco"/>
        <w:tabs>
          <w:tab w:val="left" w:pos="0"/>
        </w:tabs>
        <w:spacing w:after="0" w:line="240" w:lineRule="auto"/>
        <w:ind w:left="0"/>
        <w:jc w:val="both"/>
        <w:rPr>
          <w:rFonts w:ascii="Times New Roman" w:hAnsi="Times New Roman" w:cs="Times New Roman"/>
          <w:sz w:val="28"/>
        </w:rPr>
      </w:pPr>
      <w:r>
        <w:rPr>
          <w:rFonts w:ascii="Times New Roman" w:hAnsi="Times New Roman" w:cs="Times New Roman"/>
          <w:sz w:val="28"/>
        </w:rPr>
        <w:t>L</w:t>
      </w:r>
      <w:r w:rsidR="00FA0367">
        <w:rPr>
          <w:rFonts w:ascii="Times New Roman" w:hAnsi="Times New Roman" w:cs="Times New Roman"/>
          <w:sz w:val="28"/>
        </w:rPr>
        <w:t>’alunno viene inserito nel</w:t>
      </w:r>
      <w:r w:rsidR="001E21C5">
        <w:rPr>
          <w:rFonts w:ascii="Times New Roman" w:hAnsi="Times New Roman" w:cs="Times New Roman"/>
          <w:sz w:val="28"/>
        </w:rPr>
        <w:t xml:space="preserve"> gruppo classe con cui potrà proseguire anche l’anno successivo.</w:t>
      </w:r>
    </w:p>
    <w:p w:rsidR="001E21C5" w:rsidRDefault="00177E41" w:rsidP="00456B59">
      <w:pPr>
        <w:pStyle w:val="Paragrafoelenco"/>
        <w:tabs>
          <w:tab w:val="left" w:pos="0"/>
        </w:tabs>
        <w:spacing w:after="0" w:line="240" w:lineRule="auto"/>
        <w:ind w:left="0"/>
        <w:jc w:val="both"/>
        <w:rPr>
          <w:rFonts w:ascii="Times New Roman" w:hAnsi="Times New Roman" w:cs="Times New Roman"/>
          <w:sz w:val="28"/>
        </w:rPr>
      </w:pPr>
      <w:r>
        <w:rPr>
          <w:rFonts w:ascii="Times New Roman" w:hAnsi="Times New Roman" w:cs="Times New Roman"/>
          <w:sz w:val="28"/>
        </w:rPr>
        <w:t>In questo caso, p</w:t>
      </w:r>
      <w:r w:rsidR="00B804F3">
        <w:rPr>
          <w:rFonts w:ascii="Times New Roman" w:hAnsi="Times New Roman" w:cs="Times New Roman"/>
          <w:sz w:val="28"/>
        </w:rPr>
        <w:t>er gli alunni di scuola secondaria di I grad</w:t>
      </w:r>
      <w:r>
        <w:rPr>
          <w:rFonts w:ascii="Times New Roman" w:hAnsi="Times New Roman" w:cs="Times New Roman"/>
          <w:sz w:val="28"/>
        </w:rPr>
        <w:t>o,</w:t>
      </w:r>
      <w:r w:rsidR="00B804F3">
        <w:rPr>
          <w:rFonts w:ascii="Times New Roman" w:hAnsi="Times New Roman" w:cs="Times New Roman"/>
          <w:sz w:val="28"/>
        </w:rPr>
        <w:t xml:space="preserve"> è possibile proporre alla famiglia una frequenza finalizzata all’esclusiva alfabetizzazione nell’italiano L2 attraverso la frequenza di un laboratorio</w:t>
      </w:r>
      <w:r w:rsidR="00036C95">
        <w:rPr>
          <w:rFonts w:ascii="Times New Roman" w:hAnsi="Times New Roman" w:cs="Times New Roman"/>
          <w:sz w:val="28"/>
        </w:rPr>
        <w:t>.</w:t>
      </w:r>
    </w:p>
    <w:p w:rsidR="001E21C5" w:rsidRDefault="001E21C5" w:rsidP="00456B59">
      <w:pPr>
        <w:jc w:val="both"/>
        <w:rPr>
          <w:sz w:val="28"/>
        </w:rPr>
      </w:pPr>
    </w:p>
    <w:p w:rsidR="00FA0367" w:rsidRDefault="00FA0367" w:rsidP="004C0F6B">
      <w:pPr>
        <w:jc w:val="both"/>
        <w:rPr>
          <w:sz w:val="28"/>
        </w:rPr>
      </w:pPr>
    </w:p>
    <w:p w:rsidR="004C0F6B" w:rsidRPr="00CD47D8" w:rsidRDefault="004C0F6B" w:rsidP="004C0F6B">
      <w:pPr>
        <w:jc w:val="both"/>
        <w:rPr>
          <w:sz w:val="28"/>
        </w:rPr>
      </w:pPr>
      <w:r w:rsidRPr="00CD47D8">
        <w:rPr>
          <w:sz w:val="28"/>
        </w:rPr>
        <w:t xml:space="preserve">Gli insegnanti della classe di </w:t>
      </w:r>
      <w:r>
        <w:rPr>
          <w:sz w:val="28"/>
        </w:rPr>
        <w:t xml:space="preserve">prima accoglienza, in collaborazione con la Funzione Strumentale, </w:t>
      </w:r>
      <w:r w:rsidRPr="00CD47D8">
        <w:rPr>
          <w:sz w:val="28"/>
        </w:rPr>
        <w:t xml:space="preserve">rilevano, attraverso prove di vario genere e di varie discipline, le competenze </w:t>
      </w:r>
      <w:r>
        <w:rPr>
          <w:sz w:val="28"/>
        </w:rPr>
        <w:t xml:space="preserve">pregresse </w:t>
      </w:r>
      <w:r w:rsidRPr="00CD47D8">
        <w:rPr>
          <w:sz w:val="28"/>
        </w:rPr>
        <w:t>dell’alunno.</w:t>
      </w:r>
    </w:p>
    <w:p w:rsidR="005F46C3" w:rsidRDefault="009D2EB8" w:rsidP="005F46C3">
      <w:pPr>
        <w:pStyle w:val="Paragrafoelenco"/>
        <w:tabs>
          <w:tab w:val="left" w:pos="0"/>
        </w:tabs>
        <w:spacing w:after="0" w:line="240" w:lineRule="auto"/>
        <w:ind w:left="0"/>
        <w:rPr>
          <w:rFonts w:ascii="Times New Roman" w:hAnsi="Times New Roman" w:cs="Times New Roman"/>
          <w:sz w:val="28"/>
        </w:rPr>
      </w:pPr>
      <w:r>
        <w:rPr>
          <w:rFonts w:ascii="Times New Roman" w:hAnsi="Times New Roman" w:cs="Times New Roman"/>
          <w:sz w:val="28"/>
        </w:rPr>
        <w:t>Per l’assegnazione definitiva alla classe s</w:t>
      </w:r>
      <w:r w:rsidR="005F46C3">
        <w:rPr>
          <w:rFonts w:ascii="Times New Roman" w:hAnsi="Times New Roman" w:cs="Times New Roman"/>
          <w:sz w:val="28"/>
        </w:rPr>
        <w:t>i t</w:t>
      </w:r>
      <w:r>
        <w:rPr>
          <w:rFonts w:ascii="Times New Roman" w:hAnsi="Times New Roman" w:cs="Times New Roman"/>
          <w:sz w:val="28"/>
        </w:rPr>
        <w:t>iene</w:t>
      </w:r>
      <w:r w:rsidR="005F46C3">
        <w:rPr>
          <w:rFonts w:ascii="Times New Roman" w:hAnsi="Times New Roman" w:cs="Times New Roman"/>
          <w:sz w:val="28"/>
        </w:rPr>
        <w:t xml:space="preserve"> conto </w:t>
      </w:r>
    </w:p>
    <w:p w:rsidR="005F46C3" w:rsidRDefault="005F46C3" w:rsidP="005F46C3">
      <w:pPr>
        <w:pStyle w:val="Paragrafoelenco"/>
        <w:numPr>
          <w:ilvl w:val="0"/>
          <w:numId w:val="7"/>
        </w:numPr>
        <w:tabs>
          <w:tab w:val="left" w:pos="0"/>
        </w:tabs>
        <w:spacing w:after="0" w:line="240" w:lineRule="auto"/>
        <w:rPr>
          <w:rFonts w:ascii="Times New Roman" w:hAnsi="Times New Roman" w:cs="Times New Roman"/>
          <w:sz w:val="28"/>
        </w:rPr>
      </w:pPr>
      <w:r>
        <w:rPr>
          <w:rFonts w:ascii="Times New Roman" w:hAnsi="Times New Roman" w:cs="Times New Roman"/>
          <w:sz w:val="28"/>
        </w:rPr>
        <w:t>dell’ordinamento di studi del Paese di provenienza dell’alunno</w:t>
      </w:r>
      <w:r w:rsidR="009D2EB8">
        <w:rPr>
          <w:rFonts w:ascii="Times New Roman" w:hAnsi="Times New Roman" w:cs="Times New Roman"/>
          <w:sz w:val="28"/>
        </w:rPr>
        <w:t>;</w:t>
      </w:r>
    </w:p>
    <w:p w:rsidR="00456B59" w:rsidRDefault="00FA0367" w:rsidP="00456B59">
      <w:pPr>
        <w:pStyle w:val="Paragrafoelenco"/>
        <w:numPr>
          <w:ilvl w:val="0"/>
          <w:numId w:val="7"/>
        </w:numPr>
        <w:tabs>
          <w:tab w:val="left" w:pos="0"/>
        </w:tabs>
        <w:spacing w:after="0" w:line="240" w:lineRule="auto"/>
        <w:rPr>
          <w:rFonts w:ascii="Times New Roman" w:hAnsi="Times New Roman" w:cs="Times New Roman"/>
          <w:sz w:val="28"/>
        </w:rPr>
      </w:pPr>
      <w:r>
        <w:rPr>
          <w:rFonts w:ascii="Times New Roman" w:hAnsi="Times New Roman" w:cs="Times New Roman"/>
          <w:sz w:val="28"/>
        </w:rPr>
        <w:t>dell’accertamento di competenze</w:t>
      </w:r>
      <w:r w:rsidR="005F46C3">
        <w:rPr>
          <w:rFonts w:ascii="Times New Roman" w:hAnsi="Times New Roman" w:cs="Times New Roman"/>
          <w:sz w:val="28"/>
        </w:rPr>
        <w:t xml:space="preserve">, abilità e livelli di </w:t>
      </w:r>
      <w:r w:rsidR="009D2EB8">
        <w:rPr>
          <w:rFonts w:ascii="Times New Roman" w:hAnsi="Times New Roman" w:cs="Times New Roman"/>
          <w:sz w:val="28"/>
        </w:rPr>
        <w:t>preparazione dell’alunno;</w:t>
      </w:r>
    </w:p>
    <w:p w:rsidR="00036C95" w:rsidRPr="00456B59" w:rsidRDefault="009D2EB8" w:rsidP="00456B59">
      <w:pPr>
        <w:pStyle w:val="Paragrafoelenco"/>
        <w:numPr>
          <w:ilvl w:val="0"/>
          <w:numId w:val="7"/>
        </w:numPr>
        <w:tabs>
          <w:tab w:val="left" w:pos="0"/>
        </w:tabs>
        <w:spacing w:after="0" w:line="240" w:lineRule="auto"/>
        <w:rPr>
          <w:rFonts w:ascii="Times New Roman" w:hAnsi="Times New Roman" w:cs="Times New Roman"/>
          <w:sz w:val="28"/>
        </w:rPr>
      </w:pPr>
      <w:r w:rsidRPr="00456B59">
        <w:rPr>
          <w:sz w:val="28"/>
        </w:rPr>
        <w:t>del corso di studi seguito dall’alunno nel Paese di provenienza.</w:t>
      </w:r>
    </w:p>
    <w:p w:rsidR="00036C95" w:rsidRDefault="00036C95" w:rsidP="00036C95">
      <w:pPr>
        <w:jc w:val="both"/>
        <w:rPr>
          <w:sz w:val="28"/>
          <w:szCs w:val="28"/>
        </w:rPr>
      </w:pPr>
    </w:p>
    <w:p w:rsidR="00036C95" w:rsidRPr="0009220F" w:rsidRDefault="002629D7" w:rsidP="00036C95">
      <w:pPr>
        <w:jc w:val="both"/>
        <w:rPr>
          <w:sz w:val="28"/>
          <w:szCs w:val="28"/>
        </w:rPr>
      </w:pPr>
      <w:r w:rsidRPr="0009220F">
        <w:rPr>
          <w:sz w:val="28"/>
          <w:szCs w:val="28"/>
        </w:rPr>
        <w:t>N</w:t>
      </w:r>
      <w:r w:rsidR="00036C95" w:rsidRPr="0009220F">
        <w:rPr>
          <w:sz w:val="28"/>
          <w:szCs w:val="28"/>
        </w:rPr>
        <w:t>ella Scuola Secondaria di I grado gli alunni</w:t>
      </w:r>
      <w:r w:rsidRPr="0009220F">
        <w:rPr>
          <w:sz w:val="28"/>
          <w:szCs w:val="28"/>
        </w:rPr>
        <w:t xml:space="preserve"> neo arrivati – o che presentino gravi carenze linguistiche – indipendentemente dall’età anagrafica  </w:t>
      </w:r>
      <w:r w:rsidR="00036C95" w:rsidRPr="0009220F">
        <w:rPr>
          <w:sz w:val="28"/>
          <w:szCs w:val="28"/>
        </w:rPr>
        <w:t xml:space="preserve">non </w:t>
      </w:r>
      <w:r w:rsidRPr="0009220F">
        <w:rPr>
          <w:sz w:val="28"/>
          <w:szCs w:val="28"/>
        </w:rPr>
        <w:t xml:space="preserve">saranno di norma </w:t>
      </w:r>
      <w:r w:rsidR="00036C95" w:rsidRPr="0009220F">
        <w:rPr>
          <w:sz w:val="28"/>
          <w:szCs w:val="28"/>
        </w:rPr>
        <w:t>inseriti nella classe terza che si conclude con l’ammissione ad un esame valutato con criteri oggettivi.</w:t>
      </w:r>
    </w:p>
    <w:p w:rsidR="009D2EB8" w:rsidRPr="00036C95" w:rsidRDefault="009D2EB8" w:rsidP="00036C95">
      <w:pPr>
        <w:tabs>
          <w:tab w:val="left" w:pos="0"/>
        </w:tabs>
        <w:rPr>
          <w:sz w:val="28"/>
        </w:rPr>
      </w:pPr>
    </w:p>
    <w:p w:rsidR="008112DE" w:rsidRDefault="008112DE" w:rsidP="00740DF0">
      <w:pPr>
        <w:jc w:val="both"/>
        <w:rPr>
          <w:b/>
          <w:i/>
          <w:sz w:val="32"/>
          <w:szCs w:val="32"/>
        </w:rPr>
      </w:pPr>
      <w:r w:rsidRPr="00740DF0">
        <w:rPr>
          <w:b/>
          <w:i/>
          <w:sz w:val="32"/>
          <w:szCs w:val="32"/>
        </w:rPr>
        <w:t xml:space="preserve">Assegnazione </w:t>
      </w:r>
      <w:r w:rsidR="00740DF0">
        <w:rPr>
          <w:b/>
          <w:i/>
          <w:sz w:val="32"/>
          <w:szCs w:val="32"/>
        </w:rPr>
        <w:t xml:space="preserve">definitiva </w:t>
      </w:r>
      <w:r w:rsidR="00AD2314" w:rsidRPr="00740DF0">
        <w:rPr>
          <w:b/>
          <w:i/>
          <w:sz w:val="32"/>
          <w:szCs w:val="32"/>
        </w:rPr>
        <w:t xml:space="preserve">alla </w:t>
      </w:r>
      <w:r w:rsidRPr="00740DF0">
        <w:rPr>
          <w:b/>
          <w:i/>
          <w:sz w:val="32"/>
          <w:szCs w:val="32"/>
        </w:rPr>
        <w:t>classe</w:t>
      </w:r>
    </w:p>
    <w:p w:rsidR="009D2EB8" w:rsidRDefault="009D2EB8" w:rsidP="00827CC2">
      <w:pPr>
        <w:jc w:val="both"/>
        <w:rPr>
          <w:sz w:val="28"/>
        </w:rPr>
      </w:pPr>
    </w:p>
    <w:p w:rsidR="00106A89" w:rsidRPr="00740DF0" w:rsidRDefault="009D2EB8" w:rsidP="00827CC2">
      <w:pPr>
        <w:jc w:val="both"/>
        <w:rPr>
          <w:sz w:val="28"/>
        </w:rPr>
      </w:pPr>
      <w:r>
        <w:rPr>
          <w:sz w:val="28"/>
        </w:rPr>
        <w:t>Gli elementi raccolti nella</w:t>
      </w:r>
      <w:r w:rsidR="00106A89" w:rsidRPr="00740DF0">
        <w:rPr>
          <w:sz w:val="28"/>
        </w:rPr>
        <w:t xml:space="preserve"> </w:t>
      </w:r>
      <w:r>
        <w:rPr>
          <w:sz w:val="28"/>
        </w:rPr>
        <w:t xml:space="preserve">fase di prima accoglienza </w:t>
      </w:r>
      <w:r w:rsidR="00106A89" w:rsidRPr="00740DF0">
        <w:rPr>
          <w:sz w:val="28"/>
        </w:rPr>
        <w:t>permett</w:t>
      </w:r>
      <w:r>
        <w:rPr>
          <w:sz w:val="28"/>
        </w:rPr>
        <w:t xml:space="preserve">ono </w:t>
      </w:r>
      <w:r w:rsidR="00036C95">
        <w:rPr>
          <w:sz w:val="28"/>
        </w:rPr>
        <w:t>al Dirigente Scolastico</w:t>
      </w:r>
      <w:r w:rsidR="00740DF0">
        <w:rPr>
          <w:sz w:val="28"/>
        </w:rPr>
        <w:t xml:space="preserve"> e </w:t>
      </w:r>
      <w:r w:rsidR="00106A89" w:rsidRPr="00740DF0">
        <w:rPr>
          <w:sz w:val="28"/>
        </w:rPr>
        <w:t xml:space="preserve">alla Commissione Intercultura di assumere decisioni in merito alla classe di inserimento </w:t>
      </w:r>
      <w:r w:rsidR="00740DF0">
        <w:rPr>
          <w:sz w:val="28"/>
        </w:rPr>
        <w:t xml:space="preserve">definitivo </w:t>
      </w:r>
      <w:r w:rsidR="00106A89" w:rsidRPr="00740DF0">
        <w:rPr>
          <w:sz w:val="28"/>
        </w:rPr>
        <w:t>dell’alunno.</w:t>
      </w:r>
    </w:p>
    <w:p w:rsidR="00AD2314" w:rsidRPr="00740DF0" w:rsidRDefault="00106A89" w:rsidP="00827CC2">
      <w:pPr>
        <w:jc w:val="both"/>
        <w:rPr>
          <w:sz w:val="28"/>
        </w:rPr>
      </w:pPr>
      <w:r w:rsidRPr="00740DF0">
        <w:rPr>
          <w:sz w:val="28"/>
        </w:rPr>
        <w:t xml:space="preserve">E’ importante che la scuola si conceda il tempo necessario per prendere decisioni </w:t>
      </w:r>
      <w:r w:rsidR="00B35FAE" w:rsidRPr="00740DF0">
        <w:rPr>
          <w:sz w:val="28"/>
        </w:rPr>
        <w:t>ponderate sull’</w:t>
      </w:r>
      <w:r w:rsidR="00E775B0" w:rsidRPr="00740DF0">
        <w:rPr>
          <w:sz w:val="28"/>
        </w:rPr>
        <w:t xml:space="preserve">inserimento e </w:t>
      </w:r>
      <w:r w:rsidR="00AD2314" w:rsidRPr="00740DF0">
        <w:rPr>
          <w:sz w:val="28"/>
        </w:rPr>
        <w:t>per predispo</w:t>
      </w:r>
      <w:r w:rsidR="00B35FAE" w:rsidRPr="00740DF0">
        <w:rPr>
          <w:sz w:val="28"/>
        </w:rPr>
        <w:t>rre gli specifici interventi di facilitazione per l’appr</w:t>
      </w:r>
      <w:r w:rsidR="00AD2314" w:rsidRPr="00740DF0">
        <w:rPr>
          <w:sz w:val="28"/>
        </w:rPr>
        <w:t>endimento della lingua italiana</w:t>
      </w:r>
      <w:r w:rsidR="00B35FAE" w:rsidRPr="00740DF0">
        <w:rPr>
          <w:sz w:val="28"/>
        </w:rPr>
        <w:t xml:space="preserve">. </w:t>
      </w:r>
    </w:p>
    <w:p w:rsidR="00106A89" w:rsidRPr="00740DF0" w:rsidRDefault="00B35FAE" w:rsidP="00827CC2">
      <w:pPr>
        <w:jc w:val="both"/>
        <w:rPr>
          <w:sz w:val="28"/>
        </w:rPr>
      </w:pPr>
      <w:r w:rsidRPr="00740DF0">
        <w:rPr>
          <w:sz w:val="28"/>
        </w:rPr>
        <w:lastRenderedPageBreak/>
        <w:t xml:space="preserve">Si ritiene comunque opportuno indicare in </w:t>
      </w:r>
      <w:r w:rsidR="00740DF0">
        <w:rPr>
          <w:sz w:val="28"/>
        </w:rPr>
        <w:t xml:space="preserve">due </w:t>
      </w:r>
      <w:r w:rsidRPr="00740DF0">
        <w:rPr>
          <w:sz w:val="28"/>
        </w:rPr>
        <w:t>settiman</w:t>
      </w:r>
      <w:r w:rsidR="00740DF0">
        <w:rPr>
          <w:sz w:val="28"/>
        </w:rPr>
        <w:t>e</w:t>
      </w:r>
      <w:r w:rsidRPr="00740DF0">
        <w:rPr>
          <w:sz w:val="28"/>
        </w:rPr>
        <w:t xml:space="preserve"> il tem</w:t>
      </w:r>
      <w:r w:rsidR="00AD2314" w:rsidRPr="00740DF0">
        <w:rPr>
          <w:sz w:val="28"/>
        </w:rPr>
        <w:t>p</w:t>
      </w:r>
      <w:r w:rsidRPr="00740DF0">
        <w:rPr>
          <w:sz w:val="28"/>
        </w:rPr>
        <w:t>o massimo che trascorre fra il momento dell’iscrizione e l’</w:t>
      </w:r>
      <w:r w:rsidR="00AD2314" w:rsidRPr="00740DF0">
        <w:rPr>
          <w:sz w:val="28"/>
        </w:rPr>
        <w:t>effettiva assegnazione</w:t>
      </w:r>
      <w:r w:rsidRPr="00740DF0">
        <w:rPr>
          <w:sz w:val="28"/>
        </w:rPr>
        <w:t xml:space="preserve"> dell’alunno nella classe.</w:t>
      </w:r>
    </w:p>
    <w:p w:rsidR="00EF6E1E" w:rsidRDefault="00EF6E1E" w:rsidP="00740DF0">
      <w:pPr>
        <w:tabs>
          <w:tab w:val="left" w:pos="915"/>
        </w:tabs>
        <w:jc w:val="both"/>
        <w:rPr>
          <w:sz w:val="28"/>
        </w:rPr>
      </w:pPr>
    </w:p>
    <w:p w:rsidR="00AD2314" w:rsidRDefault="009D2EB8" w:rsidP="00740DF0">
      <w:pPr>
        <w:tabs>
          <w:tab w:val="left" w:pos="915"/>
        </w:tabs>
        <w:jc w:val="both"/>
        <w:rPr>
          <w:sz w:val="28"/>
        </w:rPr>
      </w:pPr>
      <w:r>
        <w:rPr>
          <w:sz w:val="28"/>
        </w:rPr>
        <w:t>Per la scelta della sezione si tiene conto:</w:t>
      </w:r>
    </w:p>
    <w:p w:rsidR="009D2EB8" w:rsidRPr="009D2EB8" w:rsidRDefault="004963AE" w:rsidP="00456B59">
      <w:pPr>
        <w:pStyle w:val="Paragrafoelenco"/>
        <w:numPr>
          <w:ilvl w:val="0"/>
          <w:numId w:val="7"/>
        </w:numPr>
        <w:tabs>
          <w:tab w:val="left" w:pos="915"/>
        </w:tabs>
        <w:spacing w:after="0"/>
        <w:jc w:val="both"/>
        <w:rPr>
          <w:rFonts w:ascii="Times New Roman" w:hAnsi="Times New Roman" w:cs="Times New Roman"/>
          <w:sz w:val="28"/>
        </w:rPr>
      </w:pPr>
      <w:r>
        <w:rPr>
          <w:rFonts w:ascii="Times New Roman" w:hAnsi="Times New Roman" w:cs="Times New Roman"/>
          <w:sz w:val="28"/>
        </w:rPr>
        <w:t xml:space="preserve">del </w:t>
      </w:r>
      <w:r w:rsidR="009D2EB8" w:rsidRPr="009D2EB8">
        <w:rPr>
          <w:rFonts w:ascii="Times New Roman" w:hAnsi="Times New Roman" w:cs="Times New Roman"/>
          <w:sz w:val="28"/>
        </w:rPr>
        <w:t xml:space="preserve">numero </w:t>
      </w:r>
      <w:r>
        <w:rPr>
          <w:rFonts w:ascii="Times New Roman" w:hAnsi="Times New Roman" w:cs="Times New Roman"/>
          <w:sz w:val="28"/>
        </w:rPr>
        <w:t xml:space="preserve">di </w:t>
      </w:r>
      <w:r w:rsidR="009D2EB8" w:rsidRPr="009D2EB8">
        <w:rPr>
          <w:rFonts w:ascii="Times New Roman" w:hAnsi="Times New Roman" w:cs="Times New Roman"/>
          <w:sz w:val="28"/>
        </w:rPr>
        <w:t>alunni per classe</w:t>
      </w:r>
    </w:p>
    <w:p w:rsidR="009D2EB8" w:rsidRPr="009D2EB8" w:rsidRDefault="004963AE" w:rsidP="00456B59">
      <w:pPr>
        <w:pStyle w:val="Paragrafoelenco"/>
        <w:numPr>
          <w:ilvl w:val="0"/>
          <w:numId w:val="7"/>
        </w:numPr>
        <w:tabs>
          <w:tab w:val="left" w:pos="915"/>
        </w:tabs>
        <w:spacing w:after="0" w:line="240" w:lineRule="auto"/>
        <w:jc w:val="both"/>
        <w:rPr>
          <w:rFonts w:ascii="Times New Roman" w:hAnsi="Times New Roman" w:cs="Times New Roman"/>
          <w:sz w:val="28"/>
        </w:rPr>
      </w:pPr>
      <w:r>
        <w:rPr>
          <w:rFonts w:ascii="Times New Roman" w:hAnsi="Times New Roman" w:cs="Times New Roman"/>
          <w:sz w:val="28"/>
        </w:rPr>
        <w:t>dell’</w:t>
      </w:r>
      <w:r w:rsidR="009D2EB8" w:rsidRPr="009D2EB8">
        <w:rPr>
          <w:rFonts w:ascii="Times New Roman" w:hAnsi="Times New Roman" w:cs="Times New Roman"/>
          <w:sz w:val="28"/>
        </w:rPr>
        <w:t>equilibrio possibile tra il numero di alunni stranieri e quello degli alunni italofoni</w:t>
      </w:r>
    </w:p>
    <w:p w:rsidR="009D2EB8" w:rsidRPr="009D2EB8" w:rsidRDefault="004963AE" w:rsidP="00456B59">
      <w:pPr>
        <w:pStyle w:val="Paragrafoelenco"/>
        <w:numPr>
          <w:ilvl w:val="0"/>
          <w:numId w:val="7"/>
        </w:numPr>
        <w:tabs>
          <w:tab w:val="left" w:pos="915"/>
        </w:tabs>
        <w:spacing w:after="0" w:line="240" w:lineRule="auto"/>
        <w:jc w:val="both"/>
        <w:rPr>
          <w:rFonts w:ascii="Times New Roman" w:hAnsi="Times New Roman" w:cs="Times New Roman"/>
          <w:sz w:val="28"/>
        </w:rPr>
      </w:pPr>
      <w:r>
        <w:rPr>
          <w:rFonts w:ascii="Times New Roman" w:hAnsi="Times New Roman" w:cs="Times New Roman"/>
          <w:sz w:val="28"/>
        </w:rPr>
        <w:t xml:space="preserve">della </w:t>
      </w:r>
      <w:r w:rsidR="009D2EB8" w:rsidRPr="009D2EB8">
        <w:rPr>
          <w:rFonts w:ascii="Times New Roman" w:hAnsi="Times New Roman" w:cs="Times New Roman"/>
          <w:sz w:val="28"/>
        </w:rPr>
        <w:t>presenza di altri alunni che parlano l</w:t>
      </w:r>
      <w:r w:rsidR="00FA0367">
        <w:rPr>
          <w:rFonts w:ascii="Times New Roman" w:hAnsi="Times New Roman" w:cs="Times New Roman"/>
          <w:sz w:val="28"/>
        </w:rPr>
        <w:t>a stessa lingua del neoiscritto e che possono diventare un utile supporto linguistico come mediatori o “tutor”.(S</w:t>
      </w:r>
      <w:r w:rsidR="009D2EB8" w:rsidRPr="009D2EB8">
        <w:rPr>
          <w:rFonts w:ascii="Times New Roman" w:hAnsi="Times New Roman" w:cs="Times New Roman"/>
          <w:sz w:val="28"/>
        </w:rPr>
        <w:t xml:space="preserve">i </w:t>
      </w:r>
      <w:r>
        <w:rPr>
          <w:rFonts w:ascii="Times New Roman" w:hAnsi="Times New Roman" w:cs="Times New Roman"/>
          <w:sz w:val="28"/>
        </w:rPr>
        <w:t xml:space="preserve">deve </w:t>
      </w:r>
      <w:r w:rsidR="00FA0367">
        <w:rPr>
          <w:rFonts w:ascii="Times New Roman" w:hAnsi="Times New Roman" w:cs="Times New Roman"/>
          <w:sz w:val="28"/>
        </w:rPr>
        <w:t xml:space="preserve">comunque </w:t>
      </w:r>
      <w:r>
        <w:rPr>
          <w:rFonts w:ascii="Times New Roman" w:hAnsi="Times New Roman" w:cs="Times New Roman"/>
          <w:sz w:val="28"/>
        </w:rPr>
        <w:t>porre</w:t>
      </w:r>
      <w:r w:rsidR="009D2EB8" w:rsidRPr="009D2EB8">
        <w:rPr>
          <w:rFonts w:ascii="Times New Roman" w:hAnsi="Times New Roman" w:cs="Times New Roman"/>
          <w:sz w:val="28"/>
        </w:rPr>
        <w:t xml:space="preserve"> attenzione a non creare classi con etnie eccessivamente predominanti)</w:t>
      </w:r>
    </w:p>
    <w:p w:rsidR="00EF6E1E" w:rsidRDefault="00EF6E1E" w:rsidP="00827CC2">
      <w:pPr>
        <w:jc w:val="both"/>
        <w:rPr>
          <w:rFonts w:eastAsiaTheme="minorHAnsi"/>
          <w:sz w:val="28"/>
          <w:szCs w:val="22"/>
          <w:lang w:eastAsia="en-US"/>
        </w:rPr>
      </w:pPr>
    </w:p>
    <w:p w:rsidR="00AD2314" w:rsidRPr="00740DF0" w:rsidRDefault="00AD2314" w:rsidP="00827CC2">
      <w:pPr>
        <w:jc w:val="both"/>
        <w:rPr>
          <w:sz w:val="28"/>
        </w:rPr>
      </w:pPr>
      <w:r w:rsidRPr="00740DF0">
        <w:rPr>
          <w:sz w:val="28"/>
        </w:rPr>
        <w:t>La decisione sull’assegnazione a una classe viene accompagnata dall’individuazione di opportuni percorsi facilitati di inserimento</w:t>
      </w:r>
      <w:r w:rsidR="00E775B0" w:rsidRPr="00740DF0">
        <w:rPr>
          <w:sz w:val="28"/>
        </w:rPr>
        <w:t>, in base alle risorse interne ed esterne disponibili</w:t>
      </w:r>
      <w:r w:rsidR="003E29B8">
        <w:rPr>
          <w:sz w:val="28"/>
        </w:rPr>
        <w:t>.</w:t>
      </w:r>
    </w:p>
    <w:p w:rsidR="00E97484" w:rsidRDefault="00E97484" w:rsidP="00827CC2">
      <w:pPr>
        <w:jc w:val="both"/>
        <w:rPr>
          <w:sz w:val="28"/>
        </w:rPr>
      </w:pPr>
    </w:p>
    <w:p w:rsidR="00CD47D8" w:rsidRPr="00B7381B" w:rsidRDefault="00740DF0" w:rsidP="00B7381B">
      <w:pPr>
        <w:jc w:val="both"/>
        <w:rPr>
          <w:sz w:val="28"/>
        </w:rPr>
      </w:pPr>
      <w:r w:rsidRPr="00740DF0">
        <w:rPr>
          <w:b/>
          <w:i/>
          <w:sz w:val="32"/>
          <w:szCs w:val="32"/>
        </w:rPr>
        <w:t>Inserimento definitivo</w:t>
      </w:r>
    </w:p>
    <w:p w:rsidR="00036C95" w:rsidRDefault="00036C95" w:rsidP="00E97484">
      <w:pPr>
        <w:pStyle w:val="Paragrafoelenco"/>
        <w:spacing w:after="0" w:line="240" w:lineRule="auto"/>
        <w:ind w:left="0"/>
        <w:rPr>
          <w:rFonts w:ascii="Times New Roman" w:hAnsi="Times New Roman" w:cs="Times New Roman"/>
          <w:sz w:val="28"/>
          <w:szCs w:val="28"/>
        </w:rPr>
      </w:pPr>
    </w:p>
    <w:p w:rsidR="00E9717E" w:rsidRPr="00CD47D8" w:rsidRDefault="00CE0F78" w:rsidP="00E97484">
      <w:pPr>
        <w:pStyle w:val="Paragrafoelenco"/>
        <w:spacing w:after="0" w:line="240" w:lineRule="auto"/>
        <w:ind w:left="0"/>
        <w:rPr>
          <w:sz w:val="28"/>
          <w:szCs w:val="28"/>
        </w:rPr>
      </w:pPr>
      <w:r w:rsidRPr="00CD47D8">
        <w:rPr>
          <w:rFonts w:ascii="Times New Roman" w:hAnsi="Times New Roman" w:cs="Times New Roman"/>
          <w:sz w:val="28"/>
          <w:szCs w:val="28"/>
        </w:rPr>
        <w:t xml:space="preserve">Per la </w:t>
      </w:r>
      <w:r w:rsidRPr="00302C61">
        <w:rPr>
          <w:rFonts w:ascii="Times New Roman" w:hAnsi="Times New Roman" w:cs="Times New Roman"/>
          <w:b/>
          <w:sz w:val="28"/>
          <w:szCs w:val="28"/>
        </w:rPr>
        <w:t>Scuola dell’Infanzia</w:t>
      </w:r>
      <w:r w:rsidR="002F08E0" w:rsidRPr="00CD47D8">
        <w:rPr>
          <w:rFonts w:ascii="Times New Roman" w:hAnsi="Times New Roman" w:cs="Times New Roman"/>
          <w:sz w:val="28"/>
          <w:szCs w:val="28"/>
        </w:rPr>
        <w:t xml:space="preserve"> è</w:t>
      </w:r>
      <w:r w:rsidR="00E97484">
        <w:rPr>
          <w:rFonts w:ascii="Times New Roman" w:hAnsi="Times New Roman" w:cs="Times New Roman"/>
          <w:sz w:val="28"/>
          <w:szCs w:val="28"/>
        </w:rPr>
        <w:t xml:space="preserve"> </w:t>
      </w:r>
      <w:r w:rsidR="00E9717E" w:rsidRPr="00CD47D8">
        <w:rPr>
          <w:rFonts w:ascii="Times New Roman" w:hAnsi="Times New Roman" w:cs="Times New Roman"/>
          <w:sz w:val="28"/>
          <w:szCs w:val="28"/>
        </w:rPr>
        <w:t>opportuno</w:t>
      </w:r>
      <w:r w:rsidR="00E9717E" w:rsidRPr="002F08E0">
        <w:rPr>
          <w:sz w:val="28"/>
          <w:szCs w:val="28"/>
        </w:rPr>
        <w:t>:</w:t>
      </w:r>
    </w:p>
    <w:p w:rsidR="00E9717E" w:rsidRPr="00A3099E" w:rsidRDefault="00E9717E" w:rsidP="00BD4E8E">
      <w:pPr>
        <w:pStyle w:val="Paragrafoelenco"/>
        <w:numPr>
          <w:ilvl w:val="0"/>
          <w:numId w:val="17"/>
        </w:numPr>
        <w:spacing w:after="0"/>
        <w:rPr>
          <w:rFonts w:ascii="Times New Roman" w:hAnsi="Times New Roman"/>
          <w:sz w:val="28"/>
          <w:szCs w:val="28"/>
        </w:rPr>
      </w:pPr>
      <w:r w:rsidRPr="00A3099E">
        <w:rPr>
          <w:rFonts w:ascii="Times New Roman" w:hAnsi="Times New Roman"/>
          <w:sz w:val="28"/>
          <w:szCs w:val="28"/>
        </w:rPr>
        <w:t>far scrivere ai genitori, nella lingua madre, alcuni termini che indicano i bisogni fisici più immediati;</w:t>
      </w:r>
    </w:p>
    <w:p w:rsidR="00E9717E" w:rsidRPr="00A3099E" w:rsidRDefault="002F08E0" w:rsidP="00BD4E8E">
      <w:pPr>
        <w:pStyle w:val="Paragrafoelenco"/>
        <w:numPr>
          <w:ilvl w:val="0"/>
          <w:numId w:val="17"/>
        </w:numPr>
        <w:spacing w:after="0"/>
        <w:rPr>
          <w:rFonts w:ascii="Times New Roman" w:hAnsi="Times New Roman"/>
          <w:sz w:val="28"/>
          <w:szCs w:val="28"/>
        </w:rPr>
      </w:pPr>
      <w:r w:rsidRPr="00CD47D8">
        <w:rPr>
          <w:rFonts w:ascii="Times New Roman" w:hAnsi="Times New Roman"/>
          <w:sz w:val="28"/>
          <w:szCs w:val="28"/>
        </w:rPr>
        <w:t>coinvolgere eventuali</w:t>
      </w:r>
      <w:r w:rsidR="00CD47D8">
        <w:rPr>
          <w:rFonts w:ascii="Times New Roman" w:hAnsi="Times New Roman"/>
          <w:sz w:val="28"/>
          <w:szCs w:val="28"/>
        </w:rPr>
        <w:t xml:space="preserve"> genitori, </w:t>
      </w:r>
      <w:r w:rsidR="00E9717E" w:rsidRPr="00A3099E">
        <w:rPr>
          <w:rFonts w:ascii="Times New Roman" w:hAnsi="Times New Roman"/>
          <w:sz w:val="28"/>
          <w:szCs w:val="28"/>
        </w:rPr>
        <w:t xml:space="preserve">all’interno del plesso, che possano fungere da mediatori; </w:t>
      </w:r>
    </w:p>
    <w:p w:rsidR="00DF711F" w:rsidRDefault="00E9717E" w:rsidP="00DF711F">
      <w:pPr>
        <w:pStyle w:val="Paragrafoelenco"/>
        <w:numPr>
          <w:ilvl w:val="0"/>
          <w:numId w:val="17"/>
        </w:numPr>
        <w:spacing w:after="0"/>
        <w:rPr>
          <w:rFonts w:ascii="Times New Roman" w:hAnsi="Times New Roman"/>
          <w:sz w:val="28"/>
          <w:szCs w:val="28"/>
        </w:rPr>
      </w:pPr>
      <w:r w:rsidRPr="00A3099E">
        <w:rPr>
          <w:rFonts w:ascii="Times New Roman" w:hAnsi="Times New Roman"/>
          <w:sz w:val="28"/>
          <w:szCs w:val="28"/>
        </w:rPr>
        <w:t xml:space="preserve">coinvolgere gli alunni più grandi come mediatori linguistici nei confronti </w:t>
      </w:r>
      <w:r w:rsidR="00D74B17">
        <w:rPr>
          <w:rFonts w:ascii="Times New Roman" w:hAnsi="Times New Roman"/>
          <w:sz w:val="28"/>
          <w:szCs w:val="28"/>
        </w:rPr>
        <w:t>dei bambini più piccoli.</w:t>
      </w:r>
    </w:p>
    <w:p w:rsidR="00DF711F" w:rsidRDefault="00DF711F" w:rsidP="00DF711F">
      <w:pPr>
        <w:pStyle w:val="Paragrafoelenco"/>
        <w:numPr>
          <w:ilvl w:val="0"/>
          <w:numId w:val="17"/>
        </w:numPr>
        <w:spacing w:after="0"/>
        <w:rPr>
          <w:rFonts w:ascii="Times New Roman" w:hAnsi="Times New Roman"/>
          <w:sz w:val="28"/>
          <w:szCs w:val="28"/>
        </w:rPr>
      </w:pPr>
    </w:p>
    <w:p w:rsidR="00E9717E" w:rsidRPr="00DF711F" w:rsidRDefault="00E9717E" w:rsidP="00DF711F">
      <w:pPr>
        <w:pStyle w:val="Paragrafoelenco"/>
        <w:numPr>
          <w:ilvl w:val="0"/>
          <w:numId w:val="17"/>
        </w:numPr>
        <w:spacing w:after="0"/>
        <w:rPr>
          <w:rFonts w:ascii="Times New Roman" w:hAnsi="Times New Roman"/>
          <w:sz w:val="28"/>
          <w:szCs w:val="28"/>
        </w:rPr>
      </w:pPr>
      <w:r w:rsidRPr="00DF711F">
        <w:rPr>
          <w:sz w:val="28"/>
          <w:szCs w:val="28"/>
        </w:rPr>
        <w:t xml:space="preserve">Per le </w:t>
      </w:r>
      <w:r w:rsidRPr="00DF711F">
        <w:rPr>
          <w:b/>
          <w:sz w:val="28"/>
          <w:szCs w:val="28"/>
        </w:rPr>
        <w:t>Scuole Primaria</w:t>
      </w:r>
      <w:r w:rsidRPr="00DF711F">
        <w:rPr>
          <w:sz w:val="28"/>
          <w:szCs w:val="28"/>
        </w:rPr>
        <w:t xml:space="preserve"> e </w:t>
      </w:r>
      <w:r w:rsidRPr="00DF711F">
        <w:rPr>
          <w:b/>
          <w:sz w:val="28"/>
          <w:szCs w:val="28"/>
        </w:rPr>
        <w:t>Secondaria di I grado</w:t>
      </w:r>
      <w:r w:rsidR="00D74B17" w:rsidRPr="00DF711F">
        <w:rPr>
          <w:sz w:val="28"/>
          <w:szCs w:val="28"/>
        </w:rPr>
        <w:t xml:space="preserve"> è</w:t>
      </w:r>
      <w:r w:rsidR="00CE0F78" w:rsidRPr="00DF711F">
        <w:rPr>
          <w:sz w:val="28"/>
          <w:szCs w:val="28"/>
        </w:rPr>
        <w:t xml:space="preserve"> opportuno:</w:t>
      </w:r>
    </w:p>
    <w:p w:rsidR="00E9717E" w:rsidRPr="00A3099E" w:rsidRDefault="00CE0F78" w:rsidP="00314447">
      <w:pPr>
        <w:pStyle w:val="Paragrafoelenco"/>
        <w:numPr>
          <w:ilvl w:val="0"/>
          <w:numId w:val="18"/>
        </w:numPr>
        <w:spacing w:after="0"/>
        <w:jc w:val="both"/>
        <w:rPr>
          <w:rFonts w:ascii="Times New Roman" w:hAnsi="Times New Roman"/>
          <w:sz w:val="28"/>
          <w:szCs w:val="28"/>
        </w:rPr>
      </w:pPr>
      <w:r w:rsidRPr="00A3099E">
        <w:rPr>
          <w:rFonts w:ascii="Times New Roman" w:hAnsi="Times New Roman"/>
          <w:sz w:val="28"/>
          <w:szCs w:val="28"/>
        </w:rPr>
        <w:t>preparare e predisporre la classe per l’accoglienza del nuovo alunno;</w:t>
      </w:r>
    </w:p>
    <w:p w:rsidR="00E9717E" w:rsidRPr="00A3099E" w:rsidRDefault="00CD47D8" w:rsidP="00314447">
      <w:pPr>
        <w:pStyle w:val="Paragrafoelenco"/>
        <w:numPr>
          <w:ilvl w:val="0"/>
          <w:numId w:val="18"/>
        </w:numPr>
        <w:spacing w:after="0"/>
        <w:jc w:val="both"/>
        <w:rPr>
          <w:rFonts w:ascii="Times New Roman" w:hAnsi="Times New Roman"/>
          <w:sz w:val="28"/>
          <w:szCs w:val="28"/>
        </w:rPr>
      </w:pPr>
      <w:r>
        <w:rPr>
          <w:rFonts w:ascii="Times New Roman" w:hAnsi="Times New Roman"/>
          <w:sz w:val="28"/>
          <w:szCs w:val="28"/>
        </w:rPr>
        <w:t xml:space="preserve">coinvolgere eventuali </w:t>
      </w:r>
      <w:r w:rsidR="00CE0F78" w:rsidRPr="00A3099E">
        <w:rPr>
          <w:rFonts w:ascii="Times New Roman" w:hAnsi="Times New Roman"/>
          <w:sz w:val="28"/>
          <w:szCs w:val="28"/>
        </w:rPr>
        <w:t>genitori che possano fungere da mediatori;</w:t>
      </w:r>
    </w:p>
    <w:p w:rsidR="00A06557" w:rsidRDefault="00CE0F78" w:rsidP="00A06557">
      <w:pPr>
        <w:pStyle w:val="Paragrafoelenco"/>
        <w:numPr>
          <w:ilvl w:val="0"/>
          <w:numId w:val="18"/>
        </w:numPr>
        <w:spacing w:after="0"/>
        <w:jc w:val="both"/>
        <w:rPr>
          <w:rFonts w:ascii="Times New Roman" w:hAnsi="Times New Roman"/>
          <w:sz w:val="28"/>
          <w:szCs w:val="28"/>
        </w:rPr>
      </w:pPr>
      <w:r w:rsidRPr="00A3099E">
        <w:rPr>
          <w:rFonts w:ascii="Times New Roman" w:hAnsi="Times New Roman"/>
          <w:sz w:val="28"/>
          <w:szCs w:val="28"/>
        </w:rPr>
        <w:t xml:space="preserve">individuare un alunno tutor in modo da dare avvio a un </w:t>
      </w:r>
      <w:r w:rsidR="00EF6E1E">
        <w:rPr>
          <w:rFonts w:ascii="Times New Roman" w:hAnsi="Times New Roman"/>
          <w:sz w:val="28"/>
          <w:szCs w:val="28"/>
        </w:rPr>
        <w:t>percorso di mediazione fra pari;</w:t>
      </w:r>
    </w:p>
    <w:p w:rsidR="00302C61" w:rsidRDefault="00FA0367" w:rsidP="00302C61">
      <w:pPr>
        <w:pStyle w:val="Paragrafoelenco"/>
        <w:numPr>
          <w:ilvl w:val="0"/>
          <w:numId w:val="18"/>
        </w:numPr>
        <w:spacing w:after="0"/>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p</w:t>
      </w:r>
      <w:r w:rsidR="00302C61">
        <w:rPr>
          <w:rFonts w:ascii="Times New Roman" w:eastAsia="Times New Roman" w:hAnsi="Times New Roman" w:cs="Times New Roman"/>
          <w:sz w:val="28"/>
          <w:szCs w:val="28"/>
          <w:lang w:eastAsia="it-IT"/>
        </w:rPr>
        <w:t>redisporre Piani Personali per ogni alunno neo arrivato</w:t>
      </w:r>
    </w:p>
    <w:p w:rsidR="00A06557" w:rsidRDefault="00A06557" w:rsidP="00A06557">
      <w:pPr>
        <w:ind w:left="-360"/>
        <w:jc w:val="both"/>
        <w:rPr>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9E3A01" w:rsidP="00E9717E">
      <w:pPr>
        <w:jc w:val="both"/>
        <w:rPr>
          <w:b/>
          <w:i/>
          <w:sz w:val="28"/>
          <w:szCs w:val="28"/>
        </w:rPr>
      </w:pPr>
      <w:r>
        <w:rPr>
          <w:b/>
          <w:i/>
          <w:noProof/>
          <w:sz w:val="28"/>
          <w:szCs w:val="28"/>
          <w:lang w:eastAsia="en-US"/>
        </w:rPr>
        <w:lastRenderedPageBreak/>
        <w:pict>
          <v:shape id="_x0000_s1041" type="#_x0000_t202" style="position:absolute;left:0;text-align:left;margin-left:-6.05pt;margin-top:-40.1pt;width:481.5pt;height:305.25pt;z-index:251674624;mso-width-relative:margin;mso-height-relative:margin">
            <v:textbox>
              <w:txbxContent>
                <w:p w:rsidR="00DF711F" w:rsidRDefault="00DF711F" w:rsidP="00302C61">
                  <w:pPr>
                    <w:pStyle w:val="Corpotesto"/>
                    <w:rPr>
                      <w:b/>
                      <w:szCs w:val="28"/>
                    </w:rPr>
                  </w:pPr>
                </w:p>
                <w:p w:rsidR="008C56E1" w:rsidRDefault="008C56E1" w:rsidP="00302C61">
                  <w:pPr>
                    <w:pStyle w:val="Corpotesto"/>
                    <w:rPr>
                      <w:b/>
                      <w:i/>
                      <w:szCs w:val="28"/>
                    </w:rPr>
                  </w:pPr>
                  <w:r w:rsidRPr="008C56E1">
                    <w:rPr>
                      <w:b/>
                      <w:szCs w:val="28"/>
                    </w:rPr>
                    <w:t>Dal documento</w:t>
                  </w:r>
                  <w:r w:rsidRPr="008C56E1">
                    <w:rPr>
                      <w:i/>
                      <w:szCs w:val="28"/>
                    </w:rPr>
                    <w:t xml:space="preserve"> </w:t>
                  </w:r>
                  <w:r w:rsidRPr="008C56E1">
                    <w:rPr>
                      <w:b/>
                      <w:i/>
                      <w:szCs w:val="28"/>
                    </w:rPr>
                    <w:t>“Le linee guida per l’accoglienza e l’integrazione degli alunni stranieri (febbraio 2014)”</w:t>
                  </w:r>
                </w:p>
                <w:p w:rsidR="00EF6E1E" w:rsidRPr="008C56E1" w:rsidRDefault="00EF6E1E" w:rsidP="00302C61">
                  <w:pPr>
                    <w:pStyle w:val="Corpotesto"/>
                    <w:rPr>
                      <w:i/>
                      <w:szCs w:val="28"/>
                    </w:rPr>
                  </w:pPr>
                </w:p>
                <w:p w:rsidR="008C56E1" w:rsidRPr="008C56E1" w:rsidRDefault="008C56E1" w:rsidP="00302C61">
                  <w:pPr>
                    <w:pStyle w:val="Corpotesto"/>
                    <w:rPr>
                      <w:i/>
                      <w:szCs w:val="28"/>
                    </w:rPr>
                  </w:pPr>
                  <w:r w:rsidRPr="008C56E1">
                    <w:rPr>
                      <w:i/>
                      <w:szCs w:val="28"/>
                    </w:rPr>
                    <w:t>“</w:t>
                  </w:r>
                  <w:r w:rsidRPr="00EF6E1E">
                    <w:rPr>
                      <w:b/>
                      <w:i/>
                      <w:szCs w:val="28"/>
                    </w:rPr>
                    <w:t>6.1 Attività per gli alunni neo-arrivati</w:t>
                  </w:r>
                </w:p>
                <w:p w:rsidR="008C56E1" w:rsidRDefault="008C56E1" w:rsidP="00302C61">
                  <w:pPr>
                    <w:pStyle w:val="Corpotesto"/>
                    <w:rPr>
                      <w:i/>
                      <w:szCs w:val="28"/>
                    </w:rPr>
                  </w:pPr>
                  <w:r w:rsidRPr="008C56E1">
                    <w:rPr>
                      <w:i/>
                      <w:szCs w:val="28"/>
                    </w:rPr>
                    <w:t xml:space="preserve"> Per rispondere ai bisogni linguistici degli alunni stranieri non italofoni l’esperienza consolidata ci dice che sono necessari tempi, strumenti, risorse di qualità. In particolare nella prima fase  un intervento efficace dovrebbe prevedere circa 8-10 ore settimanali dedicate all’italiano L2 (circa due ore al giorno) per una durata di 3-4 mesi</w:t>
                  </w:r>
                  <w:r>
                    <w:rPr>
                      <w:i/>
                      <w:szCs w:val="28"/>
                    </w:rPr>
                    <w:t>. I moduli intensivi iniziali possono raggruppare gli alunni non italofoni di classi diverse e possono essere organizzati grazie alla collaborazione con gli enti locali e con progetti mirati.</w:t>
                  </w:r>
                </w:p>
                <w:p w:rsidR="008C56E1" w:rsidRDefault="008C56E1" w:rsidP="00302C61">
                  <w:pPr>
                    <w:pStyle w:val="Corpotesto"/>
                    <w:rPr>
                      <w:i/>
                      <w:szCs w:val="28"/>
                    </w:rPr>
                  </w:pPr>
                  <w:r>
                    <w:rPr>
                      <w:i/>
                      <w:szCs w:val="28"/>
                    </w:rPr>
                    <w:t>….lo strumento essenziale per realizzare una partecipazione attiva è costituito dai laboratori linguistici che restano l’anello decisivo di tutto il sistema dell’integrazione.</w:t>
                  </w:r>
                </w:p>
                <w:p w:rsidR="008C56E1" w:rsidRPr="00DF711F" w:rsidRDefault="008C56E1" w:rsidP="00DF711F">
                  <w:pPr>
                    <w:pStyle w:val="Corpotesto"/>
                    <w:rPr>
                      <w:szCs w:val="28"/>
                    </w:rPr>
                  </w:pPr>
                  <w:r>
                    <w:rPr>
                      <w:i/>
                      <w:szCs w:val="28"/>
                    </w:rPr>
                    <w:t>…gli obiettivi di questa prima fase sono: la capacità di ascolto e produzione orale</w:t>
                  </w:r>
                  <w:r w:rsidR="00EF6E1E">
                    <w:rPr>
                      <w:i/>
                      <w:szCs w:val="28"/>
                    </w:rPr>
                    <w:t>;</w:t>
                  </w:r>
                  <w:r w:rsidR="00DB422B">
                    <w:rPr>
                      <w:i/>
                      <w:szCs w:val="28"/>
                    </w:rPr>
                    <w:t xml:space="preserve"> </w:t>
                  </w:r>
                  <w:r w:rsidR="00EF6E1E">
                    <w:rPr>
                      <w:i/>
                      <w:szCs w:val="28"/>
                    </w:rPr>
                    <w:t>l’acquisizione delle strutture linguistiche di base; la capacità tecnica di letto/scrittura…..</w:t>
                  </w:r>
                </w:p>
              </w:txbxContent>
            </v:textbox>
          </v:shape>
        </w:pict>
      </w: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302C61" w:rsidRDefault="00302C61" w:rsidP="00E9717E">
      <w:pPr>
        <w:jc w:val="both"/>
        <w:rPr>
          <w:b/>
          <w:i/>
          <w:sz w:val="28"/>
          <w:szCs w:val="28"/>
        </w:rPr>
      </w:pPr>
    </w:p>
    <w:p w:rsidR="00DF711F" w:rsidRDefault="00DF711F" w:rsidP="00E9717E">
      <w:pPr>
        <w:jc w:val="both"/>
        <w:rPr>
          <w:b/>
          <w:i/>
          <w:sz w:val="28"/>
          <w:szCs w:val="28"/>
        </w:rPr>
      </w:pPr>
    </w:p>
    <w:p w:rsidR="00DF711F" w:rsidRDefault="00DF711F" w:rsidP="00E9717E">
      <w:pPr>
        <w:jc w:val="both"/>
        <w:rPr>
          <w:b/>
          <w:i/>
          <w:sz w:val="28"/>
          <w:szCs w:val="28"/>
        </w:rPr>
      </w:pPr>
    </w:p>
    <w:p w:rsidR="00BD4E8E" w:rsidRPr="00DA3787" w:rsidRDefault="00CE0F78" w:rsidP="00E9717E">
      <w:pPr>
        <w:jc w:val="both"/>
        <w:rPr>
          <w:b/>
          <w:i/>
          <w:sz w:val="28"/>
          <w:szCs w:val="28"/>
        </w:rPr>
      </w:pPr>
      <w:r w:rsidRPr="00DA3787">
        <w:rPr>
          <w:b/>
          <w:i/>
          <w:sz w:val="28"/>
          <w:szCs w:val="28"/>
        </w:rPr>
        <w:t>Acquisizione della lingua italiana</w:t>
      </w:r>
      <w:r w:rsidR="003E29B8" w:rsidRPr="00DA3787">
        <w:rPr>
          <w:b/>
          <w:i/>
          <w:sz w:val="28"/>
          <w:szCs w:val="28"/>
        </w:rPr>
        <w:t xml:space="preserve"> per la comunicazione e per lo studio</w:t>
      </w:r>
    </w:p>
    <w:p w:rsidR="003E29B8" w:rsidRPr="00DA3787" w:rsidRDefault="003E29B8" w:rsidP="00E9717E">
      <w:pPr>
        <w:jc w:val="both"/>
        <w:rPr>
          <w:b/>
          <w:i/>
          <w:sz w:val="28"/>
          <w:szCs w:val="28"/>
        </w:rPr>
      </w:pPr>
    </w:p>
    <w:p w:rsidR="00E9717E" w:rsidRPr="00CD47D8" w:rsidRDefault="00CE0F78" w:rsidP="00E9717E">
      <w:pPr>
        <w:jc w:val="both"/>
        <w:rPr>
          <w:sz w:val="28"/>
          <w:szCs w:val="28"/>
          <w:u w:val="single"/>
        </w:rPr>
      </w:pPr>
      <w:r w:rsidRPr="00EF6E1E">
        <w:rPr>
          <w:b/>
          <w:sz w:val="28"/>
          <w:szCs w:val="28"/>
        </w:rPr>
        <w:t>Per la Scuola dell’Infanzia</w:t>
      </w:r>
      <w:r w:rsidR="00CD47D8" w:rsidRPr="00CD47D8">
        <w:rPr>
          <w:sz w:val="28"/>
          <w:szCs w:val="28"/>
        </w:rPr>
        <w:t xml:space="preserve"> </w:t>
      </w:r>
      <w:r w:rsidR="00CD47D8">
        <w:rPr>
          <w:sz w:val="28"/>
          <w:szCs w:val="28"/>
        </w:rPr>
        <w:t xml:space="preserve">è </w:t>
      </w:r>
      <w:r w:rsidRPr="00E9717E">
        <w:rPr>
          <w:sz w:val="28"/>
          <w:szCs w:val="28"/>
        </w:rPr>
        <w:t>opportuno:</w:t>
      </w:r>
    </w:p>
    <w:p w:rsidR="00E9717E" w:rsidRPr="00A3099E" w:rsidRDefault="00E9717E" w:rsidP="00314447">
      <w:pPr>
        <w:pStyle w:val="Paragrafoelenco"/>
        <w:numPr>
          <w:ilvl w:val="0"/>
          <w:numId w:val="22"/>
        </w:numPr>
        <w:spacing w:after="0"/>
        <w:jc w:val="both"/>
        <w:rPr>
          <w:rFonts w:ascii="Times New Roman" w:hAnsi="Times New Roman"/>
          <w:sz w:val="28"/>
          <w:szCs w:val="28"/>
        </w:rPr>
      </w:pPr>
      <w:r w:rsidRPr="00A3099E">
        <w:rPr>
          <w:rFonts w:ascii="Times New Roman" w:hAnsi="Times New Roman"/>
          <w:sz w:val="28"/>
          <w:szCs w:val="28"/>
        </w:rPr>
        <w:t>i</w:t>
      </w:r>
      <w:r w:rsidR="00CE0F78" w:rsidRPr="00A3099E">
        <w:rPr>
          <w:rFonts w:ascii="Times New Roman" w:hAnsi="Times New Roman"/>
          <w:sz w:val="28"/>
          <w:szCs w:val="28"/>
        </w:rPr>
        <w:t>nserire l’alunno gradualmente;</w:t>
      </w:r>
    </w:p>
    <w:p w:rsidR="00E9717E" w:rsidRPr="00A3099E" w:rsidRDefault="00CE0F78" w:rsidP="00314447">
      <w:pPr>
        <w:pStyle w:val="Paragrafoelenco"/>
        <w:numPr>
          <w:ilvl w:val="0"/>
          <w:numId w:val="22"/>
        </w:numPr>
        <w:spacing w:after="0"/>
        <w:jc w:val="both"/>
        <w:rPr>
          <w:rFonts w:ascii="Times New Roman" w:hAnsi="Times New Roman"/>
          <w:sz w:val="28"/>
          <w:szCs w:val="28"/>
        </w:rPr>
      </w:pPr>
      <w:r w:rsidRPr="00A3099E">
        <w:rPr>
          <w:rFonts w:ascii="Times New Roman" w:hAnsi="Times New Roman"/>
          <w:sz w:val="28"/>
          <w:szCs w:val="28"/>
        </w:rPr>
        <w:t>avvalersi del gioco libero o del gioco guidato in piccoli gruppi;</w:t>
      </w:r>
    </w:p>
    <w:p w:rsidR="00E9717E" w:rsidRPr="00A3099E" w:rsidRDefault="00CE0F78" w:rsidP="00314447">
      <w:pPr>
        <w:pStyle w:val="Paragrafoelenco"/>
        <w:numPr>
          <w:ilvl w:val="0"/>
          <w:numId w:val="22"/>
        </w:numPr>
        <w:spacing w:after="0"/>
        <w:jc w:val="both"/>
        <w:rPr>
          <w:rFonts w:ascii="Times New Roman" w:hAnsi="Times New Roman"/>
          <w:sz w:val="28"/>
          <w:szCs w:val="28"/>
        </w:rPr>
      </w:pPr>
      <w:r w:rsidRPr="00A3099E">
        <w:rPr>
          <w:rFonts w:ascii="Times New Roman" w:hAnsi="Times New Roman"/>
          <w:sz w:val="28"/>
          <w:szCs w:val="28"/>
        </w:rPr>
        <w:t>promuovere l’esplorazione, libera e guidata, dell’ambiente scuola;</w:t>
      </w:r>
    </w:p>
    <w:p w:rsidR="00E9717E" w:rsidRPr="00A3099E" w:rsidRDefault="00CE0F78" w:rsidP="00314447">
      <w:pPr>
        <w:pStyle w:val="Paragrafoelenco"/>
        <w:numPr>
          <w:ilvl w:val="0"/>
          <w:numId w:val="22"/>
        </w:numPr>
        <w:spacing w:after="0"/>
        <w:jc w:val="both"/>
        <w:rPr>
          <w:rFonts w:ascii="Times New Roman" w:hAnsi="Times New Roman"/>
          <w:sz w:val="28"/>
          <w:szCs w:val="28"/>
        </w:rPr>
      </w:pPr>
      <w:r w:rsidRPr="00A3099E">
        <w:rPr>
          <w:rFonts w:ascii="Times New Roman" w:hAnsi="Times New Roman"/>
          <w:sz w:val="28"/>
          <w:szCs w:val="28"/>
        </w:rPr>
        <w:t>accompagnare e rinforzare, con brevi frasi, le diverse azioni svolte dal bambino;</w:t>
      </w:r>
    </w:p>
    <w:p w:rsidR="00CD47D8" w:rsidRDefault="00CE0F78" w:rsidP="00CD47D8">
      <w:pPr>
        <w:pStyle w:val="Paragrafoelenco"/>
        <w:numPr>
          <w:ilvl w:val="0"/>
          <w:numId w:val="22"/>
        </w:numPr>
        <w:spacing w:after="0"/>
        <w:jc w:val="both"/>
        <w:rPr>
          <w:rFonts w:ascii="Times New Roman" w:hAnsi="Times New Roman"/>
          <w:sz w:val="28"/>
          <w:szCs w:val="28"/>
        </w:rPr>
      </w:pPr>
      <w:r w:rsidRPr="00A3099E">
        <w:rPr>
          <w:rFonts w:ascii="Times New Roman" w:hAnsi="Times New Roman"/>
          <w:sz w:val="28"/>
          <w:szCs w:val="28"/>
        </w:rPr>
        <w:t>accompagnare le azioni dell’insegnante con un gesto e / o con un’immagine.</w:t>
      </w:r>
    </w:p>
    <w:p w:rsidR="00CD47D8" w:rsidRPr="00CD47D8" w:rsidRDefault="00CD47D8" w:rsidP="00CD47D8">
      <w:pPr>
        <w:jc w:val="both"/>
        <w:rPr>
          <w:sz w:val="28"/>
          <w:szCs w:val="28"/>
        </w:rPr>
      </w:pPr>
    </w:p>
    <w:p w:rsidR="00E9717E" w:rsidRPr="00A3099E" w:rsidRDefault="00CE0F78" w:rsidP="0035051C">
      <w:pPr>
        <w:jc w:val="both"/>
        <w:rPr>
          <w:sz w:val="28"/>
          <w:szCs w:val="28"/>
        </w:rPr>
      </w:pPr>
      <w:r w:rsidRPr="00EF6E1E">
        <w:rPr>
          <w:b/>
          <w:sz w:val="28"/>
          <w:szCs w:val="28"/>
        </w:rPr>
        <w:t>Per le Scuole Primaria e Secondaria di I grado</w:t>
      </w:r>
      <w:r w:rsidR="00CD47D8">
        <w:rPr>
          <w:sz w:val="28"/>
          <w:szCs w:val="28"/>
        </w:rPr>
        <w:t xml:space="preserve"> </w:t>
      </w:r>
      <w:proofErr w:type="spellStart"/>
      <w:r w:rsidR="00CD47D8">
        <w:rPr>
          <w:sz w:val="28"/>
          <w:szCs w:val="28"/>
        </w:rPr>
        <w:t>é</w:t>
      </w:r>
      <w:proofErr w:type="spellEnd"/>
      <w:r w:rsidRPr="00A3099E">
        <w:rPr>
          <w:sz w:val="28"/>
          <w:szCs w:val="28"/>
        </w:rPr>
        <w:t xml:space="preserve"> opportuno:</w:t>
      </w:r>
    </w:p>
    <w:p w:rsidR="00E9717E" w:rsidRPr="00A3099E" w:rsidRDefault="00CE0F78" w:rsidP="00314447">
      <w:pPr>
        <w:pStyle w:val="Paragrafoelenco"/>
        <w:numPr>
          <w:ilvl w:val="0"/>
          <w:numId w:val="23"/>
        </w:numPr>
        <w:spacing w:after="0"/>
        <w:jc w:val="both"/>
        <w:rPr>
          <w:rFonts w:ascii="Times New Roman" w:hAnsi="Times New Roman"/>
          <w:sz w:val="28"/>
          <w:szCs w:val="28"/>
        </w:rPr>
      </w:pPr>
      <w:r w:rsidRPr="00A3099E">
        <w:rPr>
          <w:rFonts w:ascii="Times New Roman" w:hAnsi="Times New Roman"/>
          <w:sz w:val="28"/>
          <w:szCs w:val="28"/>
        </w:rPr>
        <w:t>favorire l’acquisizione di un lessico di base essenziale per la vita quotidiana scolastica e extra – scolastica;</w:t>
      </w:r>
    </w:p>
    <w:p w:rsidR="00CD47D8" w:rsidRPr="001C54CD" w:rsidRDefault="00CD47D8" w:rsidP="00CD47D8">
      <w:pPr>
        <w:jc w:val="both"/>
        <w:rPr>
          <w:b/>
          <w:sz w:val="28"/>
          <w:szCs w:val="28"/>
        </w:rPr>
      </w:pPr>
    </w:p>
    <w:p w:rsidR="00CD47D8" w:rsidRDefault="00CE0F78" w:rsidP="0035051C">
      <w:pPr>
        <w:jc w:val="both"/>
        <w:rPr>
          <w:sz w:val="28"/>
          <w:szCs w:val="28"/>
        </w:rPr>
      </w:pPr>
      <w:r w:rsidRPr="00EF6E1E">
        <w:rPr>
          <w:b/>
          <w:sz w:val="28"/>
          <w:szCs w:val="28"/>
        </w:rPr>
        <w:t>Per la Scuola Secondaria di I grado</w:t>
      </w:r>
      <w:r w:rsidR="00CD47D8">
        <w:rPr>
          <w:sz w:val="28"/>
          <w:szCs w:val="28"/>
        </w:rPr>
        <w:t xml:space="preserve"> </w:t>
      </w:r>
      <w:r w:rsidR="00BD4E8E">
        <w:rPr>
          <w:sz w:val="28"/>
          <w:szCs w:val="28"/>
        </w:rPr>
        <w:t xml:space="preserve">è </w:t>
      </w:r>
      <w:r w:rsidR="00082CBC">
        <w:rPr>
          <w:sz w:val="28"/>
          <w:szCs w:val="28"/>
        </w:rPr>
        <w:t>fondamentale</w:t>
      </w:r>
      <w:r w:rsidRPr="0035051C">
        <w:rPr>
          <w:sz w:val="28"/>
          <w:szCs w:val="28"/>
        </w:rPr>
        <w:t xml:space="preserve"> che i corsi di Italiano L2, rivolti a gruppi di alunni di classi diverse, si tengano in orario pomeridiano in modo da non interferire con l’attività curricolare e da garantire una maggior flessibilità nella composizione degli stessi gruppi. </w:t>
      </w:r>
    </w:p>
    <w:p w:rsidR="0035051C" w:rsidRDefault="00CE0F78" w:rsidP="0035051C">
      <w:pPr>
        <w:jc w:val="both"/>
        <w:rPr>
          <w:sz w:val="28"/>
          <w:szCs w:val="28"/>
        </w:rPr>
      </w:pPr>
      <w:r w:rsidRPr="0035051C">
        <w:rPr>
          <w:sz w:val="28"/>
          <w:szCs w:val="28"/>
        </w:rPr>
        <w:t>E’ altresì opportuno che gli inseganti che tengono i corsi di Italiano Lingua2 siano in costante contatto con i Consigli delle classi in cui sono inseriti gli alunni.</w:t>
      </w:r>
    </w:p>
    <w:p w:rsidR="00A06557" w:rsidRDefault="00A06557" w:rsidP="00A06557">
      <w:pPr>
        <w:pStyle w:val="Paragrafoelenco"/>
        <w:spacing w:after="0"/>
        <w:ind w:left="0"/>
        <w:jc w:val="both"/>
        <w:rPr>
          <w:rFonts w:ascii="Times New Roman" w:eastAsia="Times New Roman" w:hAnsi="Times New Roman" w:cs="Times New Roman"/>
          <w:sz w:val="28"/>
          <w:szCs w:val="28"/>
          <w:lang w:eastAsia="it-IT"/>
        </w:rPr>
      </w:pPr>
    </w:p>
    <w:p w:rsidR="00DF711F" w:rsidRDefault="00DF711F" w:rsidP="00A06557">
      <w:pPr>
        <w:pStyle w:val="Paragrafoelenco"/>
        <w:spacing w:after="0"/>
        <w:ind w:left="0"/>
        <w:jc w:val="both"/>
        <w:rPr>
          <w:rFonts w:ascii="Times New Roman" w:hAnsi="Times New Roman"/>
          <w:b/>
          <w:i/>
          <w:sz w:val="32"/>
          <w:szCs w:val="32"/>
        </w:rPr>
      </w:pPr>
    </w:p>
    <w:p w:rsidR="00DF711F" w:rsidRDefault="00DF711F" w:rsidP="00A06557">
      <w:pPr>
        <w:pStyle w:val="Paragrafoelenco"/>
        <w:spacing w:after="0"/>
        <w:ind w:left="0"/>
        <w:jc w:val="both"/>
        <w:rPr>
          <w:rFonts w:ascii="Times New Roman" w:hAnsi="Times New Roman"/>
          <w:b/>
          <w:i/>
          <w:sz w:val="32"/>
          <w:szCs w:val="32"/>
        </w:rPr>
      </w:pPr>
    </w:p>
    <w:p w:rsidR="0035051C" w:rsidRPr="00036C95" w:rsidRDefault="00CE0F78" w:rsidP="00A06557">
      <w:pPr>
        <w:pStyle w:val="Paragrafoelenco"/>
        <w:spacing w:after="0"/>
        <w:ind w:left="0"/>
        <w:jc w:val="both"/>
        <w:rPr>
          <w:rFonts w:ascii="Times New Roman" w:hAnsi="Times New Roman"/>
          <w:b/>
          <w:i/>
          <w:sz w:val="32"/>
          <w:szCs w:val="32"/>
        </w:rPr>
      </w:pPr>
      <w:r w:rsidRPr="00036C95">
        <w:rPr>
          <w:rFonts w:ascii="Times New Roman" w:hAnsi="Times New Roman"/>
          <w:b/>
          <w:i/>
          <w:sz w:val="32"/>
          <w:szCs w:val="32"/>
        </w:rPr>
        <w:lastRenderedPageBreak/>
        <w:t>Monitoraggio degli apprendimenti</w:t>
      </w:r>
    </w:p>
    <w:p w:rsidR="00036C95" w:rsidRDefault="00036C95" w:rsidP="00A06557">
      <w:pPr>
        <w:jc w:val="both"/>
        <w:rPr>
          <w:sz w:val="28"/>
          <w:szCs w:val="28"/>
        </w:rPr>
      </w:pPr>
    </w:p>
    <w:p w:rsidR="00A06557" w:rsidRDefault="00CE0F78" w:rsidP="00A06557">
      <w:pPr>
        <w:jc w:val="both"/>
        <w:rPr>
          <w:sz w:val="28"/>
          <w:szCs w:val="28"/>
        </w:rPr>
      </w:pPr>
      <w:r w:rsidRPr="0035051C">
        <w:rPr>
          <w:sz w:val="28"/>
          <w:szCs w:val="28"/>
        </w:rPr>
        <w:t>E’ opportuno che nell’ordine del giorno dei Consigli di Classe  e di Interclasse sia inserito un punto specifico sui percorsi di alfabetizzazi</w:t>
      </w:r>
      <w:r w:rsidR="00036C95">
        <w:rPr>
          <w:sz w:val="28"/>
          <w:szCs w:val="28"/>
        </w:rPr>
        <w:t>one a favore degli alunni neo</w:t>
      </w:r>
      <w:r w:rsidRPr="0035051C">
        <w:rPr>
          <w:sz w:val="28"/>
          <w:szCs w:val="28"/>
        </w:rPr>
        <w:t>arrivati.</w:t>
      </w:r>
    </w:p>
    <w:p w:rsidR="00A06557" w:rsidRDefault="00A06557" w:rsidP="00A06557">
      <w:pPr>
        <w:jc w:val="both"/>
        <w:rPr>
          <w:sz w:val="28"/>
          <w:szCs w:val="28"/>
        </w:rPr>
      </w:pPr>
    </w:p>
    <w:p w:rsidR="0035051C" w:rsidRPr="00036C95" w:rsidRDefault="00CE0F78" w:rsidP="00A06557">
      <w:pPr>
        <w:jc w:val="both"/>
        <w:rPr>
          <w:b/>
          <w:sz w:val="32"/>
          <w:szCs w:val="32"/>
        </w:rPr>
      </w:pPr>
      <w:r w:rsidRPr="00036C95">
        <w:rPr>
          <w:b/>
          <w:i/>
          <w:sz w:val="32"/>
          <w:szCs w:val="32"/>
        </w:rPr>
        <w:t>Criteri di valutazione</w:t>
      </w:r>
    </w:p>
    <w:p w:rsidR="00036C95" w:rsidRDefault="00036C95" w:rsidP="0035051C">
      <w:pPr>
        <w:jc w:val="both"/>
        <w:rPr>
          <w:sz w:val="28"/>
          <w:szCs w:val="28"/>
        </w:rPr>
      </w:pPr>
    </w:p>
    <w:p w:rsidR="00E97484" w:rsidRDefault="00CE0F78" w:rsidP="0035051C">
      <w:pPr>
        <w:jc w:val="both"/>
        <w:rPr>
          <w:sz w:val="28"/>
          <w:szCs w:val="28"/>
        </w:rPr>
      </w:pPr>
      <w:r w:rsidRPr="0035051C">
        <w:rPr>
          <w:sz w:val="28"/>
          <w:szCs w:val="28"/>
        </w:rPr>
        <w:t>La valutazione sarà prevalentemente formativa: terrà conto cioè del livello di partenza, del percorso effettivamente svolto e dei risultati raggiunti.</w:t>
      </w:r>
      <w:r w:rsidR="00CD47D8">
        <w:rPr>
          <w:sz w:val="28"/>
          <w:szCs w:val="28"/>
        </w:rPr>
        <w:t xml:space="preserve"> </w:t>
      </w:r>
    </w:p>
    <w:p w:rsidR="007A5B0D" w:rsidRDefault="007A5B0D" w:rsidP="00CD47D8">
      <w:pPr>
        <w:pStyle w:val="Paragrafoelenco"/>
        <w:ind w:left="360"/>
        <w:jc w:val="both"/>
        <w:rPr>
          <w:rFonts w:ascii="Times New Roman" w:eastAsia="Times New Roman" w:hAnsi="Times New Roman" w:cs="Times New Roman"/>
          <w:sz w:val="28"/>
          <w:szCs w:val="28"/>
          <w:lang w:eastAsia="it-IT"/>
        </w:rPr>
      </w:pPr>
    </w:p>
    <w:p w:rsidR="00D74B17" w:rsidRPr="00036C95" w:rsidRDefault="00D74B17" w:rsidP="00E97484">
      <w:pPr>
        <w:pStyle w:val="Paragrafoelenco"/>
        <w:spacing w:line="240" w:lineRule="auto"/>
        <w:ind w:left="0"/>
        <w:jc w:val="both"/>
        <w:rPr>
          <w:b/>
          <w:sz w:val="32"/>
          <w:szCs w:val="32"/>
        </w:rPr>
      </w:pPr>
      <w:r w:rsidRPr="00036C95">
        <w:rPr>
          <w:rFonts w:ascii="Times New Roman" w:hAnsi="Times New Roman" w:cs="Times New Roman"/>
          <w:b/>
          <w:i/>
          <w:sz w:val="32"/>
          <w:szCs w:val="32"/>
        </w:rPr>
        <w:t>Collaborazione con il territorio</w:t>
      </w:r>
    </w:p>
    <w:p w:rsidR="00036C95" w:rsidRDefault="00036C95" w:rsidP="00E97484">
      <w:pPr>
        <w:pStyle w:val="Paragrafoelenco"/>
        <w:tabs>
          <w:tab w:val="left" w:pos="0"/>
        </w:tabs>
        <w:spacing w:line="240" w:lineRule="auto"/>
        <w:ind w:left="0"/>
        <w:jc w:val="both"/>
        <w:rPr>
          <w:rFonts w:ascii="Times New Roman" w:hAnsi="Times New Roman" w:cs="Times New Roman"/>
          <w:sz w:val="28"/>
          <w:szCs w:val="28"/>
        </w:rPr>
      </w:pPr>
    </w:p>
    <w:p w:rsidR="00D74B17" w:rsidRDefault="00D74B17" w:rsidP="00E97484">
      <w:pPr>
        <w:pStyle w:val="Paragrafoelenco"/>
        <w:tabs>
          <w:tab w:val="left" w:pos="0"/>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Per promuovere la piena integrazione dei ragazzi nel p</w:t>
      </w:r>
      <w:r w:rsidR="00A06557">
        <w:rPr>
          <w:rFonts w:ascii="Times New Roman" w:hAnsi="Times New Roman" w:cs="Times New Roman"/>
          <w:sz w:val="28"/>
          <w:szCs w:val="28"/>
        </w:rPr>
        <w:t>iù vasto contesto sociale e pe</w:t>
      </w:r>
      <w:r>
        <w:rPr>
          <w:rFonts w:ascii="Times New Roman" w:hAnsi="Times New Roman" w:cs="Times New Roman"/>
          <w:sz w:val="28"/>
          <w:szCs w:val="28"/>
        </w:rPr>
        <w:t>r</w:t>
      </w:r>
      <w:r w:rsidR="00A06557">
        <w:rPr>
          <w:rFonts w:ascii="Times New Roman" w:hAnsi="Times New Roman" w:cs="Times New Roman"/>
          <w:sz w:val="28"/>
          <w:szCs w:val="28"/>
        </w:rPr>
        <w:t xml:space="preserve"> r</w:t>
      </w:r>
      <w:r>
        <w:rPr>
          <w:rFonts w:ascii="Times New Roman" w:hAnsi="Times New Roman" w:cs="Times New Roman"/>
          <w:sz w:val="28"/>
          <w:szCs w:val="28"/>
        </w:rPr>
        <w:t xml:space="preserve">ealizzare un progetto educativo che coniughi pari opportunità e rispetto delle differenze, la scuola ha bisogno </w:t>
      </w:r>
      <w:r w:rsidR="00362985">
        <w:rPr>
          <w:rFonts w:ascii="Times New Roman" w:hAnsi="Times New Roman" w:cs="Times New Roman"/>
          <w:sz w:val="28"/>
          <w:szCs w:val="28"/>
        </w:rPr>
        <w:t>di entrare in sinergia con le agenzie operanti sul territorio:</w:t>
      </w:r>
      <w:r>
        <w:rPr>
          <w:rFonts w:ascii="Times New Roman" w:hAnsi="Times New Roman" w:cs="Times New Roman"/>
          <w:sz w:val="28"/>
          <w:szCs w:val="28"/>
        </w:rPr>
        <w:t xml:space="preserve"> </w:t>
      </w:r>
      <w:r w:rsidR="00A06557">
        <w:rPr>
          <w:rFonts w:ascii="Times New Roman" w:hAnsi="Times New Roman" w:cs="Times New Roman"/>
          <w:sz w:val="28"/>
          <w:szCs w:val="28"/>
        </w:rPr>
        <w:t>servizi</w:t>
      </w:r>
      <w:r w:rsidR="00362985">
        <w:rPr>
          <w:rFonts w:ascii="Times New Roman" w:hAnsi="Times New Roman" w:cs="Times New Roman"/>
          <w:sz w:val="28"/>
          <w:szCs w:val="28"/>
        </w:rPr>
        <w:t xml:space="preserve"> </w:t>
      </w:r>
      <w:r w:rsidR="007A5B0D">
        <w:rPr>
          <w:rFonts w:ascii="Times New Roman" w:hAnsi="Times New Roman" w:cs="Times New Roman"/>
          <w:sz w:val="28"/>
          <w:szCs w:val="28"/>
        </w:rPr>
        <w:t xml:space="preserve">sociali </w:t>
      </w:r>
      <w:r w:rsidR="00362985">
        <w:rPr>
          <w:rFonts w:ascii="Times New Roman" w:hAnsi="Times New Roman" w:cs="Times New Roman"/>
          <w:sz w:val="28"/>
          <w:szCs w:val="28"/>
        </w:rPr>
        <w:t xml:space="preserve">e di altro tipo,  </w:t>
      </w:r>
      <w:r w:rsidR="00A06557">
        <w:rPr>
          <w:rFonts w:ascii="Times New Roman" w:hAnsi="Times New Roman" w:cs="Times New Roman"/>
          <w:sz w:val="28"/>
          <w:szCs w:val="28"/>
        </w:rPr>
        <w:t>associazioni</w:t>
      </w:r>
      <w:r w:rsidR="005614C9">
        <w:rPr>
          <w:rFonts w:ascii="Times New Roman" w:hAnsi="Times New Roman" w:cs="Times New Roman"/>
          <w:sz w:val="28"/>
          <w:szCs w:val="28"/>
        </w:rPr>
        <w:t xml:space="preserve"> italiane e non</w:t>
      </w:r>
      <w:r w:rsidR="00362985">
        <w:rPr>
          <w:rFonts w:ascii="Times New Roman" w:hAnsi="Times New Roman" w:cs="Times New Roman"/>
          <w:sz w:val="28"/>
          <w:szCs w:val="28"/>
        </w:rPr>
        <w:t xml:space="preserve">, luoghi di aggregazione, biblioteche, </w:t>
      </w:r>
      <w:r>
        <w:rPr>
          <w:rFonts w:ascii="Times New Roman" w:hAnsi="Times New Roman" w:cs="Times New Roman"/>
          <w:sz w:val="28"/>
          <w:szCs w:val="28"/>
        </w:rPr>
        <w:t>parrocchia</w:t>
      </w:r>
      <w:r w:rsidR="005614C9">
        <w:rPr>
          <w:rFonts w:ascii="Times New Roman" w:hAnsi="Times New Roman" w:cs="Times New Roman"/>
          <w:sz w:val="28"/>
          <w:szCs w:val="28"/>
        </w:rPr>
        <w:t>,</w:t>
      </w:r>
      <w:r w:rsidR="00362985">
        <w:rPr>
          <w:rFonts w:ascii="Times New Roman" w:hAnsi="Times New Roman" w:cs="Times New Roman"/>
          <w:sz w:val="28"/>
          <w:szCs w:val="28"/>
        </w:rPr>
        <w:t xml:space="preserve"> gruppi sportivi eccetera</w:t>
      </w:r>
    </w:p>
    <w:p w:rsidR="00357DA7" w:rsidRDefault="00357DA7" w:rsidP="00E97484">
      <w:pPr>
        <w:pStyle w:val="Paragrafoelenco"/>
        <w:tabs>
          <w:tab w:val="left" w:pos="0"/>
          <w:tab w:val="left" w:pos="142"/>
        </w:tabs>
        <w:spacing w:after="0" w:line="240" w:lineRule="auto"/>
        <w:ind w:left="0"/>
        <w:jc w:val="both"/>
        <w:rPr>
          <w:rFonts w:ascii="Times New Roman" w:hAnsi="Times New Roman" w:cs="Times New Roman"/>
          <w:sz w:val="28"/>
          <w:szCs w:val="28"/>
        </w:rPr>
      </w:pPr>
    </w:p>
    <w:p w:rsidR="00D74B17" w:rsidRDefault="00D74B17" w:rsidP="00E97484">
      <w:pPr>
        <w:pStyle w:val="Paragrafoelenco"/>
        <w:tabs>
          <w:tab w:val="left" w:pos="0"/>
          <w:tab w:val="left" w:pos="142"/>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La Commissione Intercultura</w:t>
      </w:r>
      <w:r w:rsidR="007A5B0D">
        <w:rPr>
          <w:rFonts w:ascii="Times New Roman" w:hAnsi="Times New Roman" w:cs="Times New Roman"/>
          <w:sz w:val="28"/>
          <w:szCs w:val="28"/>
        </w:rPr>
        <w:t>,</w:t>
      </w:r>
      <w:r>
        <w:rPr>
          <w:rFonts w:ascii="Times New Roman" w:hAnsi="Times New Roman" w:cs="Times New Roman"/>
          <w:sz w:val="28"/>
          <w:szCs w:val="28"/>
        </w:rPr>
        <w:t xml:space="preserve"> pertanto</w:t>
      </w:r>
      <w:r w:rsidR="007A5B0D">
        <w:rPr>
          <w:rFonts w:ascii="Times New Roman" w:hAnsi="Times New Roman" w:cs="Times New Roman"/>
          <w:sz w:val="28"/>
          <w:szCs w:val="28"/>
        </w:rPr>
        <w:t>,</w:t>
      </w:r>
      <w:r>
        <w:rPr>
          <w:rFonts w:ascii="Times New Roman" w:hAnsi="Times New Roman" w:cs="Times New Roman"/>
          <w:sz w:val="28"/>
          <w:szCs w:val="28"/>
        </w:rPr>
        <w:t xml:space="preserve"> collabora con</w:t>
      </w:r>
      <w:r w:rsidR="00A06557">
        <w:rPr>
          <w:rFonts w:ascii="Times New Roman" w:hAnsi="Times New Roman" w:cs="Times New Roman"/>
          <w:sz w:val="28"/>
          <w:szCs w:val="28"/>
        </w:rPr>
        <w:t xml:space="preserve"> l’amministrazione locale e con tutte l</w:t>
      </w:r>
      <w:r>
        <w:rPr>
          <w:rFonts w:ascii="Times New Roman" w:hAnsi="Times New Roman" w:cs="Times New Roman"/>
          <w:sz w:val="28"/>
          <w:szCs w:val="28"/>
        </w:rPr>
        <w:t>e asso</w:t>
      </w:r>
      <w:r w:rsidR="00A06557">
        <w:rPr>
          <w:rFonts w:ascii="Times New Roman" w:hAnsi="Times New Roman" w:cs="Times New Roman"/>
          <w:sz w:val="28"/>
          <w:szCs w:val="28"/>
        </w:rPr>
        <w:t xml:space="preserve">ciazioni </w:t>
      </w:r>
      <w:r w:rsidR="005614C9">
        <w:rPr>
          <w:rFonts w:ascii="Times New Roman" w:hAnsi="Times New Roman" w:cs="Times New Roman"/>
          <w:sz w:val="28"/>
          <w:szCs w:val="28"/>
        </w:rPr>
        <w:t xml:space="preserve">italiane e non </w:t>
      </w:r>
      <w:r w:rsidR="00A06557">
        <w:rPr>
          <w:rFonts w:ascii="Times New Roman" w:hAnsi="Times New Roman" w:cs="Times New Roman"/>
          <w:sz w:val="28"/>
          <w:szCs w:val="28"/>
        </w:rPr>
        <w:t xml:space="preserve">che operano sul territorio </w:t>
      </w:r>
      <w:r>
        <w:rPr>
          <w:rFonts w:ascii="Times New Roman" w:hAnsi="Times New Roman" w:cs="Times New Roman"/>
          <w:sz w:val="28"/>
          <w:szCs w:val="28"/>
        </w:rPr>
        <w:t>per costruire</w:t>
      </w:r>
      <w:r w:rsidR="00BD4E8E">
        <w:rPr>
          <w:rFonts w:ascii="Times New Roman" w:hAnsi="Times New Roman" w:cs="Times New Roman"/>
          <w:sz w:val="28"/>
          <w:szCs w:val="28"/>
        </w:rPr>
        <w:t xml:space="preserve"> percorsi comuni di formazione e </w:t>
      </w:r>
      <w:r>
        <w:rPr>
          <w:rFonts w:ascii="Times New Roman" w:hAnsi="Times New Roman" w:cs="Times New Roman"/>
          <w:sz w:val="28"/>
          <w:szCs w:val="28"/>
        </w:rPr>
        <w:t>per proporre e</w:t>
      </w:r>
      <w:r w:rsidR="00A06557">
        <w:rPr>
          <w:rFonts w:ascii="Times New Roman" w:hAnsi="Times New Roman" w:cs="Times New Roman"/>
          <w:sz w:val="28"/>
          <w:szCs w:val="28"/>
        </w:rPr>
        <w:t>/</w:t>
      </w:r>
      <w:r>
        <w:rPr>
          <w:rFonts w:ascii="Times New Roman" w:hAnsi="Times New Roman" w:cs="Times New Roman"/>
          <w:sz w:val="28"/>
          <w:szCs w:val="28"/>
        </w:rPr>
        <w:t>o condividere esperienze</w:t>
      </w:r>
      <w:r w:rsidR="00A06557">
        <w:rPr>
          <w:rFonts w:ascii="Times New Roman" w:hAnsi="Times New Roman" w:cs="Times New Roman"/>
          <w:sz w:val="28"/>
          <w:szCs w:val="28"/>
        </w:rPr>
        <w:t>.</w:t>
      </w:r>
    </w:p>
    <w:p w:rsidR="007A5B0D" w:rsidRPr="00D74B17" w:rsidRDefault="007A5B0D" w:rsidP="00E97484">
      <w:pPr>
        <w:pStyle w:val="Paragrafoelenco"/>
        <w:tabs>
          <w:tab w:val="left" w:pos="0"/>
        </w:tabs>
        <w:spacing w:line="240" w:lineRule="auto"/>
        <w:ind w:left="360" w:hanging="360"/>
        <w:jc w:val="both"/>
        <w:rPr>
          <w:sz w:val="28"/>
          <w:szCs w:val="28"/>
        </w:rPr>
      </w:pPr>
    </w:p>
    <w:p w:rsidR="0035051C" w:rsidRDefault="0035051C" w:rsidP="005614C9">
      <w:pPr>
        <w:jc w:val="both"/>
        <w:rPr>
          <w:b/>
          <w:i/>
          <w:sz w:val="32"/>
          <w:szCs w:val="32"/>
        </w:rPr>
      </w:pPr>
      <w:r w:rsidRPr="00036C95">
        <w:rPr>
          <w:b/>
          <w:i/>
          <w:sz w:val="32"/>
          <w:szCs w:val="32"/>
        </w:rPr>
        <w:t>Gruppo di alfabetizzazione genitori stranieri</w:t>
      </w:r>
    </w:p>
    <w:p w:rsidR="00036C95" w:rsidRPr="00036C95" w:rsidRDefault="00036C95" w:rsidP="005614C9">
      <w:pPr>
        <w:jc w:val="both"/>
        <w:rPr>
          <w:b/>
          <w:i/>
          <w:sz w:val="32"/>
          <w:szCs w:val="32"/>
        </w:rPr>
      </w:pPr>
    </w:p>
    <w:p w:rsidR="0035051C" w:rsidRPr="0035051C" w:rsidRDefault="0035051C" w:rsidP="0035051C">
      <w:pPr>
        <w:jc w:val="both"/>
        <w:rPr>
          <w:sz w:val="28"/>
          <w:szCs w:val="28"/>
        </w:rPr>
      </w:pPr>
      <w:r>
        <w:rPr>
          <w:sz w:val="28"/>
          <w:szCs w:val="28"/>
        </w:rPr>
        <w:t>L’Istituto Comprensivo aderisce al Progetto di certific</w:t>
      </w:r>
      <w:r w:rsidR="00357DA7">
        <w:rPr>
          <w:sz w:val="28"/>
          <w:szCs w:val="28"/>
        </w:rPr>
        <w:t xml:space="preserve">azione della lingua italiana; è pertanto </w:t>
      </w:r>
      <w:r>
        <w:rPr>
          <w:sz w:val="28"/>
          <w:szCs w:val="28"/>
        </w:rPr>
        <w:t>sede di corsi di alfabetizzazione per genitori stranieri.</w:t>
      </w:r>
    </w:p>
    <w:p w:rsidR="0035051C" w:rsidRPr="0035051C" w:rsidRDefault="0035051C" w:rsidP="0035051C">
      <w:pPr>
        <w:jc w:val="both"/>
        <w:rPr>
          <w:i/>
          <w:sz w:val="28"/>
          <w:szCs w:val="28"/>
        </w:rPr>
      </w:pPr>
    </w:p>
    <w:p w:rsidR="00CE0F78" w:rsidRDefault="00CE0F78" w:rsidP="00CE0F78"/>
    <w:p w:rsidR="00E97484" w:rsidRDefault="00E97484" w:rsidP="00CE0F78"/>
    <w:p w:rsidR="00E97484" w:rsidRDefault="00E97484" w:rsidP="00CE0F78"/>
    <w:p w:rsidR="00E97484" w:rsidRDefault="00E97484" w:rsidP="00CE0F78"/>
    <w:p w:rsidR="00E97484" w:rsidRDefault="00B7381B" w:rsidP="00CE0F78">
      <w:r w:rsidRPr="002953EE">
        <w:rPr>
          <w:noProof/>
        </w:rPr>
        <w:lastRenderedPageBreak/>
        <w:drawing>
          <wp:anchor distT="0" distB="0" distL="114300" distR="114300" simplePos="0" relativeHeight="251660288" behindDoc="0" locked="0" layoutInCell="1" allowOverlap="1">
            <wp:simplePos x="0" y="0"/>
            <wp:positionH relativeFrom="margin">
              <wp:posOffset>433705</wp:posOffset>
            </wp:positionH>
            <wp:positionV relativeFrom="margin">
              <wp:posOffset>133350</wp:posOffset>
            </wp:positionV>
            <wp:extent cx="5524500" cy="6048375"/>
            <wp:effectExtent l="0" t="0" r="0" b="9525"/>
            <wp:wrapSquare wrapText="bothSides"/>
            <wp:docPr id="2" name="Immagine 2" descr="http://www.frasiaforismi.com/wp-content/uploads/2010/02/2410545525_2083c9ea23-300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asiaforismi.com/wp-content/uploads/2010/02/2410545525_2083c9ea23-300x2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0" cy="6048375"/>
                    </a:xfrm>
                    <a:prstGeom prst="rect">
                      <a:avLst/>
                    </a:prstGeom>
                    <a:ln>
                      <a:noFill/>
                    </a:ln>
                    <a:effectLst>
                      <a:softEdge rad="112500"/>
                    </a:effectLst>
                  </pic:spPr>
                </pic:pic>
              </a:graphicData>
            </a:graphic>
          </wp:anchor>
        </w:drawing>
      </w:r>
      <w:r w:rsidRPr="002953EE">
        <w:rPr>
          <w:noProof/>
        </w:rPr>
        <w:drawing>
          <wp:anchor distT="0" distB="0" distL="114300" distR="114300" simplePos="0" relativeHeight="251658239" behindDoc="0" locked="0" layoutInCell="1" allowOverlap="1">
            <wp:simplePos x="0" y="0"/>
            <wp:positionH relativeFrom="margin">
              <wp:posOffset>281305</wp:posOffset>
            </wp:positionH>
            <wp:positionV relativeFrom="margin">
              <wp:posOffset>-19050</wp:posOffset>
            </wp:positionV>
            <wp:extent cx="5524500" cy="6048375"/>
            <wp:effectExtent l="0" t="0" r="0" b="9525"/>
            <wp:wrapSquare wrapText="bothSides"/>
            <wp:docPr id="1" name="Immagine 1" descr="http://www.frasiaforismi.com/wp-content/uploads/2010/02/2410545525_2083c9ea23-300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asiaforismi.com/wp-content/uploads/2010/02/2410545525_2083c9ea23-300x2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0" cy="6048375"/>
                    </a:xfrm>
                    <a:prstGeom prst="rect">
                      <a:avLst/>
                    </a:prstGeom>
                    <a:ln>
                      <a:noFill/>
                    </a:ln>
                    <a:effectLst>
                      <a:softEdge rad="112500"/>
                    </a:effectLst>
                  </pic:spPr>
                </pic:pic>
              </a:graphicData>
            </a:graphic>
          </wp:anchor>
        </w:drawing>
      </w:r>
    </w:p>
    <w:p w:rsidR="00E97484" w:rsidRDefault="00E97484" w:rsidP="00CE0F78"/>
    <w:p w:rsidR="00E97484" w:rsidRDefault="00E97484" w:rsidP="00CE0F78"/>
    <w:p w:rsidR="00E97484" w:rsidRDefault="00E97484" w:rsidP="00CE0F78"/>
    <w:p w:rsidR="00E97484" w:rsidRPr="00B7381B" w:rsidRDefault="00B7381B" w:rsidP="00B7381B">
      <w:pPr>
        <w:jc w:val="center"/>
        <w:rPr>
          <w:rFonts w:ascii="Bradley Hand ITC" w:hAnsi="Bradley Hand ITC"/>
          <w:b/>
          <w:sz w:val="32"/>
          <w:szCs w:val="32"/>
        </w:rPr>
      </w:pPr>
      <w:r w:rsidRPr="00B7381B">
        <w:rPr>
          <w:rFonts w:ascii="Bradley Hand ITC" w:hAnsi="Bradley Hand ITC"/>
          <w:b/>
          <w:sz w:val="32"/>
          <w:szCs w:val="32"/>
        </w:rPr>
        <w:t>…il mare non ha paese nemmeno lui,</w:t>
      </w:r>
    </w:p>
    <w:p w:rsidR="00B7381B" w:rsidRPr="00B7381B" w:rsidRDefault="00B7381B" w:rsidP="00B7381B">
      <w:pPr>
        <w:jc w:val="center"/>
        <w:rPr>
          <w:rFonts w:ascii="Bradley Hand ITC" w:hAnsi="Bradley Hand ITC"/>
          <w:b/>
          <w:sz w:val="32"/>
          <w:szCs w:val="32"/>
        </w:rPr>
      </w:pPr>
      <w:r w:rsidRPr="00B7381B">
        <w:rPr>
          <w:rFonts w:ascii="Bradley Hand ITC" w:hAnsi="Bradley Hand ITC"/>
          <w:b/>
          <w:sz w:val="32"/>
          <w:szCs w:val="32"/>
        </w:rPr>
        <w:t>ed è di tutti quelli che lo stanno ad ascoltare,</w:t>
      </w:r>
    </w:p>
    <w:p w:rsidR="00B7381B" w:rsidRPr="00B7381B" w:rsidRDefault="00B7381B" w:rsidP="00B7381B">
      <w:pPr>
        <w:jc w:val="center"/>
        <w:rPr>
          <w:rFonts w:ascii="Bradley Hand ITC" w:hAnsi="Bradley Hand ITC"/>
          <w:b/>
          <w:sz w:val="32"/>
          <w:szCs w:val="32"/>
        </w:rPr>
      </w:pPr>
      <w:r w:rsidRPr="00B7381B">
        <w:rPr>
          <w:rFonts w:ascii="Bradley Hand ITC" w:hAnsi="Bradley Hand ITC"/>
          <w:b/>
          <w:sz w:val="32"/>
          <w:szCs w:val="32"/>
        </w:rPr>
        <w:t xml:space="preserve">di qua e di là, </w:t>
      </w:r>
    </w:p>
    <w:p w:rsidR="00B7381B" w:rsidRPr="00B7381B" w:rsidRDefault="00B7381B" w:rsidP="00B7381B">
      <w:pPr>
        <w:jc w:val="center"/>
        <w:rPr>
          <w:rFonts w:ascii="Bradley Hand ITC" w:hAnsi="Bradley Hand ITC"/>
          <w:b/>
          <w:sz w:val="32"/>
          <w:szCs w:val="32"/>
        </w:rPr>
      </w:pPr>
      <w:r w:rsidRPr="00B7381B">
        <w:rPr>
          <w:rFonts w:ascii="Bradley Hand ITC" w:hAnsi="Bradley Hand ITC"/>
          <w:b/>
          <w:sz w:val="32"/>
          <w:szCs w:val="32"/>
        </w:rPr>
        <w:t>dove nasce e muore il sole……</w:t>
      </w:r>
    </w:p>
    <w:p w:rsidR="00B7381B" w:rsidRDefault="00B7381B" w:rsidP="00B7381B">
      <w:pPr>
        <w:jc w:val="right"/>
      </w:pPr>
    </w:p>
    <w:p w:rsidR="00E97484" w:rsidRPr="00B7381B" w:rsidRDefault="00357DA7" w:rsidP="00B7381B">
      <w:pPr>
        <w:jc w:val="right"/>
      </w:pPr>
      <w:r>
        <w:t>(</w:t>
      </w:r>
      <w:r w:rsidR="00B7381B" w:rsidRPr="00B7381B">
        <w:t>da “I Malavoglia” di Giovanni Verga)</w:t>
      </w:r>
    </w:p>
    <w:p w:rsidR="00E97484" w:rsidRPr="00B7381B" w:rsidRDefault="00E97484" w:rsidP="00CE0F78"/>
    <w:p w:rsidR="00E97484" w:rsidRDefault="00E97484" w:rsidP="00CE0F78"/>
    <w:p w:rsidR="00E97484" w:rsidRDefault="00E97484" w:rsidP="00CE0F78"/>
    <w:p w:rsidR="00E97484" w:rsidRDefault="00E97484" w:rsidP="00CE0F78"/>
    <w:p w:rsidR="00E97484" w:rsidRDefault="00E97484" w:rsidP="00CE0F78"/>
    <w:sectPr w:rsidR="00E97484" w:rsidSect="00740DF0">
      <w:footerReference w:type="default" r:id="rId17"/>
      <w:pgSz w:w="11906" w:h="16838"/>
      <w:pgMar w:top="1417" w:right="113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01" w:rsidRDefault="009E3A01" w:rsidP="00E9717E">
      <w:r>
        <w:separator/>
      </w:r>
    </w:p>
  </w:endnote>
  <w:endnote w:type="continuationSeparator" w:id="0">
    <w:p w:rsidR="009E3A01" w:rsidRDefault="009E3A01" w:rsidP="00E9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278163"/>
      <w:docPartObj>
        <w:docPartGallery w:val="Page Numbers (Bottom of Page)"/>
        <w:docPartUnique/>
      </w:docPartObj>
    </w:sdtPr>
    <w:sdtEndPr/>
    <w:sdtContent>
      <w:p w:rsidR="008C56E1" w:rsidRDefault="008C56E1">
        <w:pPr>
          <w:pStyle w:val="Pidipagina"/>
          <w:jc w:val="right"/>
        </w:pPr>
      </w:p>
      <w:p w:rsidR="008C56E1" w:rsidRDefault="008C56E1">
        <w:pPr>
          <w:pStyle w:val="Pidipagina"/>
          <w:jc w:val="right"/>
        </w:pPr>
      </w:p>
      <w:p w:rsidR="008C56E1" w:rsidRDefault="00E627A4">
        <w:pPr>
          <w:pStyle w:val="Pidipagina"/>
          <w:jc w:val="right"/>
        </w:pPr>
        <w:r>
          <w:fldChar w:fldCharType="begin"/>
        </w:r>
        <w:r>
          <w:instrText>PAGE   \* MERGEFORMAT</w:instrText>
        </w:r>
        <w:r>
          <w:fldChar w:fldCharType="separate"/>
        </w:r>
        <w:r w:rsidR="0009220F">
          <w:rPr>
            <w:noProof/>
          </w:rPr>
          <w:t>9</w:t>
        </w:r>
        <w:r>
          <w:rPr>
            <w:noProof/>
          </w:rPr>
          <w:fldChar w:fldCharType="end"/>
        </w:r>
      </w:p>
    </w:sdtContent>
  </w:sdt>
  <w:p w:rsidR="008C56E1" w:rsidRDefault="008C56E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01" w:rsidRDefault="009E3A01" w:rsidP="00E9717E">
      <w:r>
        <w:separator/>
      </w:r>
    </w:p>
  </w:footnote>
  <w:footnote w:type="continuationSeparator" w:id="0">
    <w:p w:rsidR="009E3A01" w:rsidRDefault="009E3A01" w:rsidP="00E97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E34"/>
    <w:multiLevelType w:val="hybridMultilevel"/>
    <w:tmpl w:val="6CA2FF0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2470D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09536A1E"/>
    <w:multiLevelType w:val="hybridMultilevel"/>
    <w:tmpl w:val="79F63852"/>
    <w:lvl w:ilvl="0" w:tplc="0410000B">
      <w:start w:val="1"/>
      <w:numFmt w:val="bullet"/>
      <w:lvlText w:val=""/>
      <w:lvlJc w:val="left"/>
      <w:pPr>
        <w:ind w:left="1155" w:hanging="360"/>
      </w:pPr>
      <w:rPr>
        <w:rFonts w:ascii="Wingdings" w:hAnsi="Wingdings"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3">
    <w:nsid w:val="0B0D2C8B"/>
    <w:multiLevelType w:val="hybridMultilevel"/>
    <w:tmpl w:val="030AF1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65350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5">
    <w:nsid w:val="13D33E2E"/>
    <w:multiLevelType w:val="hybridMultilevel"/>
    <w:tmpl w:val="32229F78"/>
    <w:lvl w:ilvl="0" w:tplc="DB6A2B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3506E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7A433FF"/>
    <w:multiLevelType w:val="hybridMultilevel"/>
    <w:tmpl w:val="FB800A86"/>
    <w:lvl w:ilvl="0" w:tplc="DB6A2B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E27087"/>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9">
    <w:nsid w:val="1E6F4C14"/>
    <w:multiLevelType w:val="hybridMultilevel"/>
    <w:tmpl w:val="2DE4D9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7E0068"/>
    <w:multiLevelType w:val="singleLevel"/>
    <w:tmpl w:val="0410000B"/>
    <w:lvl w:ilvl="0">
      <w:start w:val="1"/>
      <w:numFmt w:val="bullet"/>
      <w:lvlText w:val=""/>
      <w:lvlJc w:val="left"/>
      <w:pPr>
        <w:ind w:left="720" w:hanging="360"/>
      </w:pPr>
      <w:rPr>
        <w:rFonts w:ascii="Wingdings" w:hAnsi="Wingdings" w:hint="default"/>
      </w:rPr>
    </w:lvl>
  </w:abstractNum>
  <w:abstractNum w:abstractNumId="11">
    <w:nsid w:val="1FA1244D"/>
    <w:multiLevelType w:val="hybridMultilevel"/>
    <w:tmpl w:val="D0D400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033776C"/>
    <w:multiLevelType w:val="hybridMultilevel"/>
    <w:tmpl w:val="60AAEBF6"/>
    <w:lvl w:ilvl="0" w:tplc="DB6A2B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6C2FF2"/>
    <w:multiLevelType w:val="singleLevel"/>
    <w:tmpl w:val="0410000F"/>
    <w:lvl w:ilvl="0">
      <w:start w:val="1"/>
      <w:numFmt w:val="decimal"/>
      <w:lvlText w:val="%1."/>
      <w:lvlJc w:val="left"/>
      <w:pPr>
        <w:ind w:left="360" w:hanging="360"/>
      </w:pPr>
      <w:rPr>
        <w:rFonts w:hint="default"/>
      </w:rPr>
    </w:lvl>
  </w:abstractNum>
  <w:abstractNum w:abstractNumId="14">
    <w:nsid w:val="23D26CB9"/>
    <w:multiLevelType w:val="hybridMultilevel"/>
    <w:tmpl w:val="A3CC6E5A"/>
    <w:lvl w:ilvl="0" w:tplc="DB6A2B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FF0E86"/>
    <w:multiLevelType w:val="hybridMultilevel"/>
    <w:tmpl w:val="CE308504"/>
    <w:lvl w:ilvl="0" w:tplc="C9A685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71172EE"/>
    <w:multiLevelType w:val="hybridMultilevel"/>
    <w:tmpl w:val="9C7A7A54"/>
    <w:lvl w:ilvl="0" w:tplc="E86859E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485F39"/>
    <w:multiLevelType w:val="hybridMultilevel"/>
    <w:tmpl w:val="A0DED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BCC59B3"/>
    <w:multiLevelType w:val="hybridMultilevel"/>
    <w:tmpl w:val="004CB160"/>
    <w:lvl w:ilvl="0" w:tplc="D2383B5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2547DD"/>
    <w:multiLevelType w:val="hybridMultilevel"/>
    <w:tmpl w:val="69CE98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4DD4F1B"/>
    <w:multiLevelType w:val="hybridMultilevel"/>
    <w:tmpl w:val="40848A44"/>
    <w:lvl w:ilvl="0" w:tplc="CD6639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772A99"/>
    <w:multiLevelType w:val="hybridMultilevel"/>
    <w:tmpl w:val="FEC6BFB4"/>
    <w:lvl w:ilvl="0" w:tplc="0410000D">
      <w:start w:val="1"/>
      <w:numFmt w:val="bullet"/>
      <w:lvlText w:val=""/>
      <w:lvlJc w:val="left"/>
      <w:pPr>
        <w:ind w:left="1155" w:hanging="360"/>
      </w:pPr>
      <w:rPr>
        <w:rFonts w:ascii="Wingdings" w:hAnsi="Wingdings"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2">
    <w:nsid w:val="3AFA3CFB"/>
    <w:multiLevelType w:val="hybridMultilevel"/>
    <w:tmpl w:val="FFB8CCF6"/>
    <w:lvl w:ilvl="0" w:tplc="C9A685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643270"/>
    <w:multiLevelType w:val="hybridMultilevel"/>
    <w:tmpl w:val="446A2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D64D7A"/>
    <w:multiLevelType w:val="singleLevel"/>
    <w:tmpl w:val="D2383B50"/>
    <w:lvl w:ilvl="0">
      <w:start w:val="1"/>
      <w:numFmt w:val="bullet"/>
      <w:lvlText w:val="-"/>
      <w:lvlJc w:val="left"/>
      <w:pPr>
        <w:tabs>
          <w:tab w:val="num" w:pos="360"/>
        </w:tabs>
        <w:ind w:left="360" w:hanging="360"/>
      </w:pPr>
    </w:lvl>
  </w:abstractNum>
  <w:abstractNum w:abstractNumId="25">
    <w:nsid w:val="435F4C89"/>
    <w:multiLevelType w:val="hybridMultilevel"/>
    <w:tmpl w:val="76180E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369452B"/>
    <w:multiLevelType w:val="hybridMultilevel"/>
    <w:tmpl w:val="727205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50648C6"/>
    <w:multiLevelType w:val="hybridMultilevel"/>
    <w:tmpl w:val="1F1AA76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4BD27375"/>
    <w:multiLevelType w:val="hybridMultilevel"/>
    <w:tmpl w:val="341ED18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ECF30CD"/>
    <w:multiLevelType w:val="hybridMultilevel"/>
    <w:tmpl w:val="93D6D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5210732A"/>
    <w:multiLevelType w:val="singleLevel"/>
    <w:tmpl w:val="D2383B50"/>
    <w:lvl w:ilvl="0">
      <w:start w:val="1"/>
      <w:numFmt w:val="bullet"/>
      <w:lvlText w:val="-"/>
      <w:lvlJc w:val="left"/>
      <w:pPr>
        <w:tabs>
          <w:tab w:val="num" w:pos="360"/>
        </w:tabs>
        <w:ind w:left="360" w:hanging="360"/>
      </w:pPr>
    </w:lvl>
  </w:abstractNum>
  <w:abstractNum w:abstractNumId="31">
    <w:nsid w:val="52775D55"/>
    <w:multiLevelType w:val="hybridMultilevel"/>
    <w:tmpl w:val="BC7C5A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660570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nsid w:val="585E5FB8"/>
    <w:multiLevelType w:val="hybridMultilevel"/>
    <w:tmpl w:val="9D7C2E8A"/>
    <w:lvl w:ilvl="0" w:tplc="DB6A2B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C7D66A1"/>
    <w:multiLevelType w:val="hybridMultilevel"/>
    <w:tmpl w:val="54E409CC"/>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603756BC"/>
    <w:multiLevelType w:val="hybridMultilevel"/>
    <w:tmpl w:val="4C584878"/>
    <w:lvl w:ilvl="0" w:tplc="DB6A2B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0D51CC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nsid w:val="61A1319D"/>
    <w:multiLevelType w:val="hybridMultilevel"/>
    <w:tmpl w:val="0AC2F4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7CC3A1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nsid w:val="68361E81"/>
    <w:multiLevelType w:val="singleLevel"/>
    <w:tmpl w:val="D2383B50"/>
    <w:lvl w:ilvl="0">
      <w:start w:val="1"/>
      <w:numFmt w:val="bullet"/>
      <w:lvlText w:val="-"/>
      <w:lvlJc w:val="left"/>
      <w:pPr>
        <w:tabs>
          <w:tab w:val="num" w:pos="360"/>
        </w:tabs>
        <w:ind w:left="360" w:hanging="360"/>
      </w:pPr>
    </w:lvl>
  </w:abstractNum>
  <w:abstractNum w:abstractNumId="40">
    <w:nsid w:val="690D613F"/>
    <w:multiLevelType w:val="hybridMultilevel"/>
    <w:tmpl w:val="E14816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A69069C"/>
    <w:multiLevelType w:val="hybridMultilevel"/>
    <w:tmpl w:val="0F06C5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A74451C"/>
    <w:multiLevelType w:val="hybridMultilevel"/>
    <w:tmpl w:val="2B56D74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1732B36"/>
    <w:multiLevelType w:val="hybridMultilevel"/>
    <w:tmpl w:val="D994B01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2980A64"/>
    <w:multiLevelType w:val="hybridMultilevel"/>
    <w:tmpl w:val="A9DE2C18"/>
    <w:lvl w:ilvl="0" w:tplc="DB6A2B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73990F27"/>
    <w:multiLevelType w:val="hybridMultilevel"/>
    <w:tmpl w:val="65AA86E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81C11AA"/>
    <w:multiLevelType w:val="hybridMultilevel"/>
    <w:tmpl w:val="A030C6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B956210"/>
    <w:multiLevelType w:val="hybridMultilevel"/>
    <w:tmpl w:val="80A23C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2"/>
  </w:num>
  <w:num w:numId="4">
    <w:abstractNumId w:val="10"/>
  </w:num>
  <w:num w:numId="5">
    <w:abstractNumId w:val="38"/>
  </w:num>
  <w:num w:numId="6">
    <w:abstractNumId w:val="6"/>
  </w:num>
  <w:num w:numId="7">
    <w:abstractNumId w:val="24"/>
  </w:num>
  <w:num w:numId="8">
    <w:abstractNumId w:val="1"/>
  </w:num>
  <w:num w:numId="9">
    <w:abstractNumId w:val="8"/>
  </w:num>
  <w:num w:numId="10">
    <w:abstractNumId w:val="10"/>
  </w:num>
  <w:num w:numId="11">
    <w:abstractNumId w:val="36"/>
  </w:num>
  <w:num w:numId="12">
    <w:abstractNumId w:val="39"/>
  </w:num>
  <w:num w:numId="13">
    <w:abstractNumId w:val="30"/>
  </w:num>
  <w:num w:numId="14">
    <w:abstractNumId w:val="29"/>
  </w:num>
  <w:num w:numId="15">
    <w:abstractNumId w:val="22"/>
  </w:num>
  <w:num w:numId="16">
    <w:abstractNumId w:val="43"/>
  </w:num>
  <w:num w:numId="17">
    <w:abstractNumId w:val="14"/>
  </w:num>
  <w:num w:numId="18">
    <w:abstractNumId w:val="7"/>
  </w:num>
  <w:num w:numId="19">
    <w:abstractNumId w:val="44"/>
  </w:num>
  <w:num w:numId="20">
    <w:abstractNumId w:val="42"/>
  </w:num>
  <w:num w:numId="21">
    <w:abstractNumId w:val="15"/>
  </w:num>
  <w:num w:numId="22">
    <w:abstractNumId w:val="5"/>
  </w:num>
  <w:num w:numId="23">
    <w:abstractNumId w:val="12"/>
  </w:num>
  <w:num w:numId="24">
    <w:abstractNumId w:val="45"/>
  </w:num>
  <w:num w:numId="25">
    <w:abstractNumId w:val="35"/>
  </w:num>
  <w:num w:numId="26">
    <w:abstractNumId w:val="16"/>
  </w:num>
  <w:num w:numId="27">
    <w:abstractNumId w:val="26"/>
  </w:num>
  <w:num w:numId="28">
    <w:abstractNumId w:val="37"/>
  </w:num>
  <w:num w:numId="29">
    <w:abstractNumId w:val="31"/>
  </w:num>
  <w:num w:numId="30">
    <w:abstractNumId w:val="28"/>
  </w:num>
  <w:num w:numId="31">
    <w:abstractNumId w:val="20"/>
  </w:num>
  <w:num w:numId="32">
    <w:abstractNumId w:val="19"/>
  </w:num>
  <w:num w:numId="33">
    <w:abstractNumId w:val="11"/>
  </w:num>
  <w:num w:numId="34">
    <w:abstractNumId w:val="3"/>
  </w:num>
  <w:num w:numId="35">
    <w:abstractNumId w:val="17"/>
  </w:num>
  <w:num w:numId="36">
    <w:abstractNumId w:val="23"/>
  </w:num>
  <w:num w:numId="37">
    <w:abstractNumId w:val="33"/>
  </w:num>
  <w:num w:numId="38">
    <w:abstractNumId w:val="0"/>
  </w:num>
  <w:num w:numId="39">
    <w:abstractNumId w:val="47"/>
  </w:num>
  <w:num w:numId="40">
    <w:abstractNumId w:val="2"/>
  </w:num>
  <w:num w:numId="41">
    <w:abstractNumId w:val="40"/>
  </w:num>
  <w:num w:numId="42">
    <w:abstractNumId w:val="46"/>
  </w:num>
  <w:num w:numId="43">
    <w:abstractNumId w:val="34"/>
  </w:num>
  <w:num w:numId="44">
    <w:abstractNumId w:val="9"/>
  </w:num>
  <w:num w:numId="45">
    <w:abstractNumId w:val="25"/>
  </w:num>
  <w:num w:numId="46">
    <w:abstractNumId w:val="41"/>
  </w:num>
  <w:num w:numId="47">
    <w:abstractNumId w:val="21"/>
  </w:num>
  <w:num w:numId="48">
    <w:abstractNumId w:val="27"/>
  </w:num>
  <w:num w:numId="4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15237"/>
    <w:rsid w:val="00004678"/>
    <w:rsid w:val="00011495"/>
    <w:rsid w:val="000114F7"/>
    <w:rsid w:val="00015F0F"/>
    <w:rsid w:val="00022FC6"/>
    <w:rsid w:val="00036C95"/>
    <w:rsid w:val="000558D3"/>
    <w:rsid w:val="0007627F"/>
    <w:rsid w:val="00082CBC"/>
    <w:rsid w:val="00090F6F"/>
    <w:rsid w:val="0009220F"/>
    <w:rsid w:val="000A0F77"/>
    <w:rsid w:val="00106A89"/>
    <w:rsid w:val="0014044F"/>
    <w:rsid w:val="0015267C"/>
    <w:rsid w:val="001677F3"/>
    <w:rsid w:val="00170193"/>
    <w:rsid w:val="00173383"/>
    <w:rsid w:val="00175664"/>
    <w:rsid w:val="00177E41"/>
    <w:rsid w:val="001C39BF"/>
    <w:rsid w:val="001C54CD"/>
    <w:rsid w:val="001D198E"/>
    <w:rsid w:val="001E21C5"/>
    <w:rsid w:val="00202FDF"/>
    <w:rsid w:val="00222712"/>
    <w:rsid w:val="002629D7"/>
    <w:rsid w:val="0027186B"/>
    <w:rsid w:val="00291191"/>
    <w:rsid w:val="002953EE"/>
    <w:rsid w:val="002D0DCC"/>
    <w:rsid w:val="002F08E0"/>
    <w:rsid w:val="002F65F5"/>
    <w:rsid w:val="00302C61"/>
    <w:rsid w:val="0030508F"/>
    <w:rsid w:val="00314447"/>
    <w:rsid w:val="003152F0"/>
    <w:rsid w:val="00332D9E"/>
    <w:rsid w:val="00336412"/>
    <w:rsid w:val="0034328D"/>
    <w:rsid w:val="0035051C"/>
    <w:rsid w:val="00357DA7"/>
    <w:rsid w:val="00362985"/>
    <w:rsid w:val="003734D4"/>
    <w:rsid w:val="003A095A"/>
    <w:rsid w:val="003B0FC4"/>
    <w:rsid w:val="003C0F8B"/>
    <w:rsid w:val="003E29B8"/>
    <w:rsid w:val="003F24C7"/>
    <w:rsid w:val="003F26DD"/>
    <w:rsid w:val="003F3255"/>
    <w:rsid w:val="003F5821"/>
    <w:rsid w:val="004230AE"/>
    <w:rsid w:val="00447B12"/>
    <w:rsid w:val="00456B59"/>
    <w:rsid w:val="004963AE"/>
    <w:rsid w:val="004A2994"/>
    <w:rsid w:val="004C0F6B"/>
    <w:rsid w:val="004D2158"/>
    <w:rsid w:val="0056074F"/>
    <w:rsid w:val="005614C9"/>
    <w:rsid w:val="005A1BED"/>
    <w:rsid w:val="005B3E43"/>
    <w:rsid w:val="005E2905"/>
    <w:rsid w:val="005E7E56"/>
    <w:rsid w:val="005F2ED5"/>
    <w:rsid w:val="005F46C3"/>
    <w:rsid w:val="0061384C"/>
    <w:rsid w:val="00615903"/>
    <w:rsid w:val="006423FC"/>
    <w:rsid w:val="00654772"/>
    <w:rsid w:val="0068040C"/>
    <w:rsid w:val="00683754"/>
    <w:rsid w:val="006E100C"/>
    <w:rsid w:val="00733AF5"/>
    <w:rsid w:val="00740DF0"/>
    <w:rsid w:val="0074488C"/>
    <w:rsid w:val="0075023D"/>
    <w:rsid w:val="00770694"/>
    <w:rsid w:val="007A5B0D"/>
    <w:rsid w:val="008112DE"/>
    <w:rsid w:val="008151EB"/>
    <w:rsid w:val="00827CC2"/>
    <w:rsid w:val="00834CCD"/>
    <w:rsid w:val="00891C87"/>
    <w:rsid w:val="008A2E2B"/>
    <w:rsid w:val="008C56E1"/>
    <w:rsid w:val="008D7959"/>
    <w:rsid w:val="00901BD4"/>
    <w:rsid w:val="00954CCF"/>
    <w:rsid w:val="009901C3"/>
    <w:rsid w:val="009D2EB8"/>
    <w:rsid w:val="009E3A01"/>
    <w:rsid w:val="00A0371B"/>
    <w:rsid w:val="00A06557"/>
    <w:rsid w:val="00A3099E"/>
    <w:rsid w:val="00A428C5"/>
    <w:rsid w:val="00AA33D3"/>
    <w:rsid w:val="00AC454D"/>
    <w:rsid w:val="00AD2314"/>
    <w:rsid w:val="00AE2BC5"/>
    <w:rsid w:val="00AF0BDC"/>
    <w:rsid w:val="00B33E8D"/>
    <w:rsid w:val="00B35FAE"/>
    <w:rsid w:val="00B7381B"/>
    <w:rsid w:val="00B804F3"/>
    <w:rsid w:val="00BD4E8E"/>
    <w:rsid w:val="00C13551"/>
    <w:rsid w:val="00C15801"/>
    <w:rsid w:val="00C44C59"/>
    <w:rsid w:val="00C47233"/>
    <w:rsid w:val="00C66281"/>
    <w:rsid w:val="00C81D84"/>
    <w:rsid w:val="00CC40DD"/>
    <w:rsid w:val="00CD47D8"/>
    <w:rsid w:val="00CE0F78"/>
    <w:rsid w:val="00D1287F"/>
    <w:rsid w:val="00D65E90"/>
    <w:rsid w:val="00D74B17"/>
    <w:rsid w:val="00D76E79"/>
    <w:rsid w:val="00D77422"/>
    <w:rsid w:val="00D86700"/>
    <w:rsid w:val="00D879E2"/>
    <w:rsid w:val="00D903F3"/>
    <w:rsid w:val="00DA3787"/>
    <w:rsid w:val="00DB422B"/>
    <w:rsid w:val="00DC5AEC"/>
    <w:rsid w:val="00DE2035"/>
    <w:rsid w:val="00DE79AF"/>
    <w:rsid w:val="00DF711F"/>
    <w:rsid w:val="00E15237"/>
    <w:rsid w:val="00E46CC6"/>
    <w:rsid w:val="00E627A4"/>
    <w:rsid w:val="00E775B0"/>
    <w:rsid w:val="00E9717E"/>
    <w:rsid w:val="00E97484"/>
    <w:rsid w:val="00ED58E1"/>
    <w:rsid w:val="00EF6E1E"/>
    <w:rsid w:val="00F248C0"/>
    <w:rsid w:val="00F8188E"/>
    <w:rsid w:val="00F8286F"/>
    <w:rsid w:val="00FA0367"/>
    <w:rsid w:val="00FA4B61"/>
    <w:rsid w:val="00FC5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5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F65F5"/>
    <w:pPr>
      <w:keepNext/>
      <w:outlineLvl w:val="0"/>
    </w:pPr>
    <w:rPr>
      <w:sz w:val="28"/>
    </w:rPr>
  </w:style>
  <w:style w:type="paragraph" w:styleId="Titolo2">
    <w:name w:val="heading 2"/>
    <w:basedOn w:val="Normale"/>
    <w:next w:val="Normale"/>
    <w:link w:val="Titolo2Carattere"/>
    <w:semiHidden/>
    <w:unhideWhenUsed/>
    <w:qFormat/>
    <w:rsid w:val="002F65F5"/>
    <w:pPr>
      <w:keepNext/>
      <w:outlineLvl w:val="1"/>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65F5"/>
    <w:rPr>
      <w:rFonts w:ascii="Times New Roman" w:eastAsia="Times New Roman" w:hAnsi="Times New Roman" w:cs="Times New Roman"/>
      <w:sz w:val="28"/>
      <w:szCs w:val="20"/>
      <w:lang w:eastAsia="it-IT"/>
    </w:rPr>
  </w:style>
  <w:style w:type="character" w:customStyle="1" w:styleId="Titolo2Carattere">
    <w:name w:val="Titolo 2 Carattere"/>
    <w:basedOn w:val="Carpredefinitoparagrafo"/>
    <w:link w:val="Titolo2"/>
    <w:semiHidden/>
    <w:rsid w:val="002F65F5"/>
    <w:rPr>
      <w:rFonts w:ascii="Times New Roman" w:eastAsia="Times New Roman" w:hAnsi="Times New Roman" w:cs="Times New Roman"/>
      <w:b/>
      <w:sz w:val="32"/>
      <w:szCs w:val="20"/>
      <w:lang w:eastAsia="it-IT"/>
    </w:rPr>
  </w:style>
  <w:style w:type="character" w:styleId="Collegamentoipertestuale">
    <w:name w:val="Hyperlink"/>
    <w:unhideWhenUsed/>
    <w:rsid w:val="002F65F5"/>
    <w:rPr>
      <w:color w:val="0000FF"/>
      <w:u w:val="single"/>
    </w:rPr>
  </w:style>
  <w:style w:type="paragraph" w:styleId="Corpotesto">
    <w:name w:val="Body Text"/>
    <w:basedOn w:val="Normale"/>
    <w:link w:val="CorpotestoCarattere"/>
    <w:unhideWhenUsed/>
    <w:rsid w:val="002F65F5"/>
    <w:pPr>
      <w:jc w:val="both"/>
    </w:pPr>
    <w:rPr>
      <w:sz w:val="28"/>
    </w:rPr>
  </w:style>
  <w:style w:type="character" w:customStyle="1" w:styleId="CorpotestoCarattere">
    <w:name w:val="Corpo testo Carattere"/>
    <w:basedOn w:val="Carpredefinitoparagrafo"/>
    <w:link w:val="Corpotesto"/>
    <w:rsid w:val="002F65F5"/>
    <w:rPr>
      <w:rFonts w:ascii="Times New Roman" w:eastAsia="Times New Roman" w:hAnsi="Times New Roman" w:cs="Times New Roman"/>
      <w:sz w:val="28"/>
      <w:szCs w:val="20"/>
      <w:lang w:eastAsia="it-IT"/>
    </w:rPr>
  </w:style>
  <w:style w:type="paragraph" w:styleId="Paragrafoelenco">
    <w:name w:val="List Paragraph"/>
    <w:basedOn w:val="Normale"/>
    <w:uiPriority w:val="34"/>
    <w:qFormat/>
    <w:rsid w:val="00AC454D"/>
    <w:pPr>
      <w:spacing w:after="200" w:line="276" w:lineRule="auto"/>
      <w:ind w:left="720"/>
      <w:contextualSpacing/>
    </w:pPr>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E9717E"/>
    <w:pPr>
      <w:tabs>
        <w:tab w:val="center" w:pos="4819"/>
        <w:tab w:val="right" w:pos="9638"/>
      </w:tabs>
    </w:pPr>
  </w:style>
  <w:style w:type="character" w:customStyle="1" w:styleId="IntestazioneCarattere">
    <w:name w:val="Intestazione Carattere"/>
    <w:basedOn w:val="Carpredefinitoparagrafo"/>
    <w:link w:val="Intestazione"/>
    <w:uiPriority w:val="99"/>
    <w:rsid w:val="00E9717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9717E"/>
    <w:pPr>
      <w:tabs>
        <w:tab w:val="center" w:pos="4819"/>
        <w:tab w:val="right" w:pos="9638"/>
      </w:tabs>
    </w:pPr>
  </w:style>
  <w:style w:type="character" w:customStyle="1" w:styleId="PidipaginaCarattere">
    <w:name w:val="Piè di pagina Carattere"/>
    <w:basedOn w:val="Carpredefinitoparagrafo"/>
    <w:link w:val="Pidipagina"/>
    <w:uiPriority w:val="99"/>
    <w:rsid w:val="00E9717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46C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CC6"/>
    <w:rPr>
      <w:rFonts w:ascii="Tahoma" w:eastAsia="Times New Roman" w:hAnsi="Tahoma" w:cs="Tahoma"/>
      <w:sz w:val="16"/>
      <w:szCs w:val="16"/>
      <w:lang w:eastAsia="it-IT"/>
    </w:rPr>
  </w:style>
  <w:style w:type="paragraph" w:styleId="NormaleWeb">
    <w:name w:val="Normal (Web)"/>
    <w:basedOn w:val="Normale"/>
    <w:uiPriority w:val="99"/>
    <w:unhideWhenUsed/>
    <w:rsid w:val="00E46CC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5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F65F5"/>
    <w:pPr>
      <w:keepNext/>
      <w:outlineLvl w:val="0"/>
    </w:pPr>
    <w:rPr>
      <w:sz w:val="28"/>
    </w:rPr>
  </w:style>
  <w:style w:type="paragraph" w:styleId="Titolo2">
    <w:name w:val="heading 2"/>
    <w:basedOn w:val="Normale"/>
    <w:next w:val="Normale"/>
    <w:link w:val="Titolo2Carattere"/>
    <w:semiHidden/>
    <w:unhideWhenUsed/>
    <w:qFormat/>
    <w:rsid w:val="002F65F5"/>
    <w:pPr>
      <w:keepNext/>
      <w:outlineLvl w:val="1"/>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65F5"/>
    <w:rPr>
      <w:rFonts w:ascii="Times New Roman" w:eastAsia="Times New Roman" w:hAnsi="Times New Roman" w:cs="Times New Roman"/>
      <w:sz w:val="28"/>
      <w:szCs w:val="20"/>
      <w:lang w:eastAsia="it-IT"/>
    </w:rPr>
  </w:style>
  <w:style w:type="character" w:customStyle="1" w:styleId="Titolo2Carattere">
    <w:name w:val="Titolo 2 Carattere"/>
    <w:basedOn w:val="Carpredefinitoparagrafo"/>
    <w:link w:val="Titolo2"/>
    <w:semiHidden/>
    <w:rsid w:val="002F65F5"/>
    <w:rPr>
      <w:rFonts w:ascii="Times New Roman" w:eastAsia="Times New Roman" w:hAnsi="Times New Roman" w:cs="Times New Roman"/>
      <w:b/>
      <w:sz w:val="32"/>
      <w:szCs w:val="20"/>
      <w:lang w:eastAsia="it-IT"/>
    </w:rPr>
  </w:style>
  <w:style w:type="character" w:styleId="Collegamentoipertestuale">
    <w:name w:val="Hyperlink"/>
    <w:unhideWhenUsed/>
    <w:rsid w:val="002F65F5"/>
    <w:rPr>
      <w:color w:val="0000FF"/>
      <w:u w:val="single"/>
    </w:rPr>
  </w:style>
  <w:style w:type="paragraph" w:styleId="Corpotesto">
    <w:name w:val="Body Text"/>
    <w:basedOn w:val="Normale"/>
    <w:link w:val="CorpotestoCarattere"/>
    <w:unhideWhenUsed/>
    <w:rsid w:val="002F65F5"/>
    <w:pPr>
      <w:jc w:val="both"/>
    </w:pPr>
    <w:rPr>
      <w:sz w:val="28"/>
    </w:rPr>
  </w:style>
  <w:style w:type="character" w:customStyle="1" w:styleId="CorpotestoCarattere">
    <w:name w:val="Corpo testo Carattere"/>
    <w:basedOn w:val="Carpredefinitoparagrafo"/>
    <w:link w:val="Corpotesto"/>
    <w:rsid w:val="002F65F5"/>
    <w:rPr>
      <w:rFonts w:ascii="Times New Roman" w:eastAsia="Times New Roman" w:hAnsi="Times New Roman" w:cs="Times New Roman"/>
      <w:sz w:val="28"/>
      <w:szCs w:val="20"/>
      <w:lang w:eastAsia="it-IT"/>
    </w:rPr>
  </w:style>
  <w:style w:type="paragraph" w:styleId="Paragrafoelenco">
    <w:name w:val="List Paragraph"/>
    <w:basedOn w:val="Normale"/>
    <w:uiPriority w:val="34"/>
    <w:qFormat/>
    <w:rsid w:val="00AC454D"/>
    <w:pPr>
      <w:spacing w:after="200" w:line="276" w:lineRule="auto"/>
      <w:ind w:left="720"/>
      <w:contextualSpacing/>
    </w:pPr>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E9717E"/>
    <w:pPr>
      <w:tabs>
        <w:tab w:val="center" w:pos="4819"/>
        <w:tab w:val="right" w:pos="9638"/>
      </w:tabs>
    </w:pPr>
  </w:style>
  <w:style w:type="character" w:customStyle="1" w:styleId="IntestazioneCarattere">
    <w:name w:val="Intestazione Carattere"/>
    <w:basedOn w:val="Carpredefinitoparagrafo"/>
    <w:link w:val="Intestazione"/>
    <w:uiPriority w:val="99"/>
    <w:rsid w:val="00E9717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9717E"/>
    <w:pPr>
      <w:tabs>
        <w:tab w:val="center" w:pos="4819"/>
        <w:tab w:val="right" w:pos="9638"/>
      </w:tabs>
    </w:pPr>
  </w:style>
  <w:style w:type="character" w:customStyle="1" w:styleId="PidipaginaCarattere">
    <w:name w:val="Piè di pagina Carattere"/>
    <w:basedOn w:val="Carpredefinitoparagrafo"/>
    <w:link w:val="Pidipagina"/>
    <w:uiPriority w:val="99"/>
    <w:rsid w:val="00E9717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46C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CC6"/>
    <w:rPr>
      <w:rFonts w:ascii="Tahoma" w:eastAsia="Times New Roman" w:hAnsi="Tahoma" w:cs="Tahoma"/>
      <w:sz w:val="16"/>
      <w:szCs w:val="16"/>
      <w:lang w:eastAsia="it-IT"/>
    </w:rPr>
  </w:style>
  <w:style w:type="paragraph" w:styleId="NormaleWeb">
    <w:name w:val="Normal (Web)"/>
    <w:basedOn w:val="Normale"/>
    <w:uiPriority w:val="99"/>
    <w:unhideWhenUsed/>
    <w:rsid w:val="00E46C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98904">
      <w:bodyDiv w:val="1"/>
      <w:marLeft w:val="0"/>
      <w:marRight w:val="0"/>
      <w:marTop w:val="0"/>
      <w:marBottom w:val="0"/>
      <w:divBdr>
        <w:top w:val="none" w:sz="0" w:space="0" w:color="auto"/>
        <w:left w:val="none" w:sz="0" w:space="0" w:color="auto"/>
        <w:bottom w:val="none" w:sz="0" w:space="0" w:color="auto"/>
        <w:right w:val="none" w:sz="0" w:space="0" w:color="auto"/>
      </w:divBdr>
    </w:div>
    <w:div w:id="598409645">
      <w:bodyDiv w:val="1"/>
      <w:marLeft w:val="0"/>
      <w:marRight w:val="0"/>
      <w:marTop w:val="0"/>
      <w:marBottom w:val="0"/>
      <w:divBdr>
        <w:top w:val="none" w:sz="0" w:space="0" w:color="auto"/>
        <w:left w:val="none" w:sz="0" w:space="0" w:color="auto"/>
        <w:bottom w:val="none" w:sz="0" w:space="0" w:color="auto"/>
        <w:right w:val="none" w:sz="0" w:space="0" w:color="auto"/>
      </w:divBdr>
    </w:div>
    <w:div w:id="830677440">
      <w:bodyDiv w:val="1"/>
      <w:marLeft w:val="0"/>
      <w:marRight w:val="0"/>
      <w:marTop w:val="0"/>
      <w:marBottom w:val="0"/>
      <w:divBdr>
        <w:top w:val="none" w:sz="0" w:space="0" w:color="auto"/>
        <w:left w:val="none" w:sz="0" w:space="0" w:color="auto"/>
        <w:bottom w:val="none" w:sz="0" w:space="0" w:color="auto"/>
        <w:right w:val="none" w:sz="0" w:space="0" w:color="auto"/>
      </w:divBdr>
    </w:div>
    <w:div w:id="1014261173">
      <w:bodyDiv w:val="1"/>
      <w:marLeft w:val="0"/>
      <w:marRight w:val="0"/>
      <w:marTop w:val="0"/>
      <w:marBottom w:val="0"/>
      <w:divBdr>
        <w:top w:val="none" w:sz="0" w:space="0" w:color="auto"/>
        <w:left w:val="none" w:sz="0" w:space="0" w:color="auto"/>
        <w:bottom w:val="none" w:sz="0" w:space="0" w:color="auto"/>
        <w:right w:val="none" w:sz="0" w:space="0" w:color="auto"/>
      </w:divBdr>
    </w:div>
    <w:div w:id="1656302642">
      <w:bodyDiv w:val="1"/>
      <w:marLeft w:val="0"/>
      <w:marRight w:val="0"/>
      <w:marTop w:val="0"/>
      <w:marBottom w:val="0"/>
      <w:divBdr>
        <w:top w:val="none" w:sz="0" w:space="0" w:color="auto"/>
        <w:left w:val="none" w:sz="0" w:space="0" w:color="auto"/>
        <w:bottom w:val="none" w:sz="0" w:space="0" w:color="auto"/>
        <w:right w:val="none" w:sz="0" w:space="0" w:color="auto"/>
      </w:divBdr>
    </w:div>
    <w:div w:id="1676419049">
      <w:bodyDiv w:val="1"/>
      <w:marLeft w:val="0"/>
      <w:marRight w:val="0"/>
      <w:marTop w:val="0"/>
      <w:marBottom w:val="0"/>
      <w:divBdr>
        <w:top w:val="none" w:sz="0" w:space="0" w:color="auto"/>
        <w:left w:val="none" w:sz="0" w:space="0" w:color="auto"/>
        <w:bottom w:val="none" w:sz="0" w:space="0" w:color="auto"/>
        <w:right w:val="none" w:sz="0" w:space="0" w:color="auto"/>
      </w:divBdr>
    </w:div>
    <w:div w:id="1768425009">
      <w:bodyDiv w:val="1"/>
      <w:marLeft w:val="0"/>
      <w:marRight w:val="0"/>
      <w:marTop w:val="0"/>
      <w:marBottom w:val="0"/>
      <w:divBdr>
        <w:top w:val="none" w:sz="0" w:space="0" w:color="auto"/>
        <w:left w:val="none" w:sz="0" w:space="0" w:color="auto"/>
        <w:bottom w:val="none" w:sz="0" w:space="0" w:color="auto"/>
        <w:right w:val="none" w:sz="0" w:space="0" w:color="auto"/>
      </w:divBdr>
    </w:div>
    <w:div w:id="20957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igenzacomorebbi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IC84300D@pec.istruzione.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IC84300D@istruzione.it"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istitutocomprensivocomorebb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D858-2A2B-4461-BD02-D2223070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2212</Words>
  <Characters>12610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18</cp:revision>
  <cp:lastPrinted>2014-10-29T18:01:00Z</cp:lastPrinted>
  <dcterms:created xsi:type="dcterms:W3CDTF">2015-10-30T15:42:00Z</dcterms:created>
  <dcterms:modified xsi:type="dcterms:W3CDTF">2015-11-25T19:30:00Z</dcterms:modified>
</cp:coreProperties>
</file>