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A74" w:rsidRPr="00D45F47" w:rsidRDefault="00D45F47">
      <w:pPr>
        <w:ind w:left="676"/>
        <w:rPr>
          <w:b/>
          <w:sz w:val="24"/>
          <w:szCs w:val="24"/>
        </w:rPr>
      </w:pPr>
      <w:r>
        <w:rPr>
          <w:b/>
          <w:noProof/>
          <w:sz w:val="24"/>
          <w:szCs w:val="24"/>
          <w:lang w:bidi="ar-SA"/>
        </w:rPr>
        <w:t xml:space="preserve">                        </w:t>
      </w:r>
      <w:r w:rsidRPr="00D45F47">
        <w:rPr>
          <w:b/>
          <w:noProof/>
          <w:sz w:val="24"/>
          <w:szCs w:val="24"/>
          <w:lang w:bidi="ar-SA"/>
        </w:rPr>
        <w:t>ISTITUTO COMPRENSIVO COMO REBBIO</w:t>
      </w:r>
    </w:p>
    <w:p w:rsidR="00C26A74" w:rsidRPr="00D45F47" w:rsidRDefault="00C26A74">
      <w:pPr>
        <w:spacing w:before="4"/>
        <w:rPr>
          <w:b/>
          <w:sz w:val="24"/>
          <w:szCs w:val="24"/>
        </w:rPr>
      </w:pPr>
    </w:p>
    <w:p w:rsidR="00C26A74" w:rsidRDefault="002A1611">
      <w:pPr>
        <w:pStyle w:val="Corpotesto"/>
        <w:spacing w:before="92" w:line="259" w:lineRule="auto"/>
        <w:ind w:left="1812" w:right="1836"/>
        <w:jc w:val="center"/>
      </w:pPr>
      <w:r>
        <w:t>CRITERI DI ATTRIBUZIONE VOTO FINALE ESAME STATO EX ART. 7 DELL’O.M. n.9 del 16/05/2020</w:t>
      </w:r>
    </w:p>
    <w:p w:rsidR="00187E28" w:rsidRDefault="002A1611" w:rsidP="00187E28">
      <w:pPr>
        <w:pStyle w:val="Corpotesto"/>
        <w:spacing w:line="410" w:lineRule="auto"/>
        <w:ind w:left="650" w:right="673"/>
        <w:jc w:val="center"/>
      </w:pPr>
      <w:r>
        <w:t>Ordinanza concernente gli esami di Stato nel primo ciclo di istruzione per l’anno 2019/2020 Deliberat</w:t>
      </w:r>
      <w:r w:rsidR="008555C4">
        <w:t>i dal Collegio dei docenti il 03/06</w:t>
      </w:r>
      <w:r>
        <w:t>/2020</w:t>
      </w:r>
      <w:bookmarkStart w:id="0" w:name="_GoBack"/>
      <w:bookmarkEnd w:id="0"/>
    </w:p>
    <w:p w:rsidR="00C26A74" w:rsidRDefault="00C26A74">
      <w:pPr>
        <w:spacing w:before="1" w:after="1"/>
        <w:rPr>
          <w:b/>
          <w:sz w:val="10"/>
        </w:rPr>
      </w:pPr>
    </w:p>
    <w:tbl>
      <w:tblPr>
        <w:tblStyle w:val="TableNormal"/>
        <w:tblW w:w="9602"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9"/>
        <w:gridCol w:w="879"/>
        <w:gridCol w:w="2694"/>
      </w:tblGrid>
      <w:tr w:rsidR="00C26A74" w:rsidTr="005D6350">
        <w:trPr>
          <w:trHeight w:val="275"/>
        </w:trPr>
        <w:tc>
          <w:tcPr>
            <w:tcW w:w="9602" w:type="dxa"/>
            <w:gridSpan w:val="3"/>
            <w:tcBorders>
              <w:left w:val="single" w:sz="48" w:space="0" w:color="CC99FF"/>
              <w:bottom w:val="double" w:sz="1" w:space="0" w:color="000000"/>
              <w:right w:val="single" w:sz="12" w:space="0" w:color="CC99FF"/>
            </w:tcBorders>
            <w:shd w:val="clear" w:color="auto" w:fill="CCC0D9"/>
          </w:tcPr>
          <w:p w:rsidR="00C26A74" w:rsidRDefault="002A1611">
            <w:pPr>
              <w:pStyle w:val="TableParagraph"/>
              <w:spacing w:line="255" w:lineRule="exact"/>
              <w:ind w:left="329"/>
              <w:rPr>
                <w:b/>
                <w:sz w:val="24"/>
              </w:rPr>
            </w:pPr>
            <w:r>
              <w:rPr>
                <w:b/>
                <w:color w:val="FFFFFF"/>
                <w:sz w:val="24"/>
              </w:rPr>
              <w:t>VALUTAZIONE FINALE PRIMO CICLO DI ISTRUZIONE – VOTO DI DIPLOMA</w:t>
            </w:r>
          </w:p>
        </w:tc>
      </w:tr>
      <w:tr w:rsidR="00C26A74" w:rsidTr="005D6350">
        <w:trPr>
          <w:trHeight w:val="274"/>
        </w:trPr>
        <w:tc>
          <w:tcPr>
            <w:tcW w:w="6029" w:type="dxa"/>
            <w:tcBorders>
              <w:top w:val="double" w:sz="1" w:space="0" w:color="000000"/>
              <w:left w:val="single" w:sz="12" w:space="0" w:color="000000"/>
              <w:bottom w:val="double" w:sz="1" w:space="0" w:color="000000"/>
            </w:tcBorders>
            <w:shd w:val="clear" w:color="auto" w:fill="F4AF83"/>
          </w:tcPr>
          <w:p w:rsidR="00C26A74" w:rsidRDefault="002A1611">
            <w:pPr>
              <w:pStyle w:val="TableParagraph"/>
              <w:spacing w:line="255" w:lineRule="exact"/>
              <w:ind w:left="2258" w:right="2216"/>
              <w:jc w:val="center"/>
              <w:rPr>
                <w:b/>
                <w:sz w:val="24"/>
              </w:rPr>
            </w:pPr>
            <w:r>
              <w:rPr>
                <w:b/>
                <w:color w:val="FFFFFF"/>
                <w:sz w:val="24"/>
              </w:rPr>
              <w:t>INDICATORI</w:t>
            </w:r>
          </w:p>
        </w:tc>
        <w:tc>
          <w:tcPr>
            <w:tcW w:w="879" w:type="dxa"/>
            <w:tcBorders>
              <w:top w:val="double" w:sz="1" w:space="0" w:color="000000"/>
              <w:bottom w:val="double" w:sz="1" w:space="0" w:color="000000"/>
              <w:right w:val="double" w:sz="1" w:space="0" w:color="000000"/>
            </w:tcBorders>
            <w:shd w:val="clear" w:color="auto" w:fill="F4AF83"/>
          </w:tcPr>
          <w:p w:rsidR="00C26A74" w:rsidRDefault="002A1611">
            <w:pPr>
              <w:pStyle w:val="TableParagraph"/>
              <w:spacing w:line="255" w:lineRule="exact"/>
              <w:ind w:left="425"/>
              <w:rPr>
                <w:b/>
                <w:sz w:val="24"/>
              </w:rPr>
            </w:pPr>
            <w:r>
              <w:rPr>
                <w:b/>
                <w:color w:val="FFFFFF"/>
                <w:w w:val="99"/>
                <w:sz w:val="24"/>
              </w:rPr>
              <w:t>X</w:t>
            </w:r>
          </w:p>
        </w:tc>
        <w:tc>
          <w:tcPr>
            <w:tcW w:w="2694" w:type="dxa"/>
            <w:tcBorders>
              <w:top w:val="double" w:sz="1" w:space="0" w:color="000000"/>
              <w:left w:val="double" w:sz="1" w:space="0" w:color="000000"/>
              <w:bottom w:val="double" w:sz="1" w:space="0" w:color="000000"/>
              <w:right w:val="single" w:sz="12" w:space="0" w:color="000000"/>
            </w:tcBorders>
            <w:shd w:val="clear" w:color="auto" w:fill="F4AF83"/>
          </w:tcPr>
          <w:p w:rsidR="00C26A74" w:rsidRDefault="002A1611">
            <w:pPr>
              <w:pStyle w:val="TableParagraph"/>
              <w:spacing w:line="255" w:lineRule="exact"/>
              <w:ind w:left="1005" w:right="912"/>
              <w:jc w:val="center"/>
              <w:rPr>
                <w:b/>
                <w:sz w:val="24"/>
              </w:rPr>
            </w:pPr>
            <w:r>
              <w:rPr>
                <w:b/>
                <w:color w:val="FFFFFF"/>
                <w:sz w:val="24"/>
              </w:rPr>
              <w:t>VOTO</w:t>
            </w:r>
          </w:p>
        </w:tc>
      </w:tr>
      <w:tr w:rsidR="00C26A74" w:rsidTr="005D6350">
        <w:trPr>
          <w:trHeight w:val="244"/>
        </w:trPr>
        <w:tc>
          <w:tcPr>
            <w:tcW w:w="6029" w:type="dxa"/>
            <w:vMerge w:val="restart"/>
            <w:tcBorders>
              <w:top w:val="double" w:sz="1" w:space="0" w:color="000000"/>
              <w:left w:val="single" w:sz="12" w:space="0" w:color="000000"/>
              <w:bottom w:val="double" w:sz="1" w:space="0" w:color="000000"/>
            </w:tcBorders>
          </w:tcPr>
          <w:p w:rsidR="00C26A74" w:rsidRDefault="00C26A74">
            <w:pPr>
              <w:pStyle w:val="TableParagraph"/>
              <w:rPr>
                <w:b/>
                <w:sz w:val="24"/>
              </w:rPr>
            </w:pPr>
          </w:p>
          <w:p w:rsidR="00C26A74" w:rsidRDefault="00C26A74">
            <w:pPr>
              <w:pStyle w:val="TableParagraph"/>
              <w:rPr>
                <w:b/>
                <w:sz w:val="24"/>
              </w:rPr>
            </w:pPr>
          </w:p>
          <w:p w:rsidR="00C26A74" w:rsidRDefault="00C26A74">
            <w:pPr>
              <w:pStyle w:val="TableParagraph"/>
              <w:rPr>
                <w:b/>
                <w:sz w:val="24"/>
              </w:rPr>
            </w:pPr>
          </w:p>
          <w:p w:rsidR="00C26A74" w:rsidRDefault="002A1611">
            <w:pPr>
              <w:pStyle w:val="TableParagraph"/>
              <w:tabs>
                <w:tab w:val="left" w:pos="1984"/>
                <w:tab w:val="left" w:pos="4072"/>
              </w:tabs>
              <w:spacing w:before="186"/>
              <w:ind w:left="1626"/>
              <w:rPr>
                <w:b/>
              </w:rPr>
            </w:pPr>
            <w:r>
              <w:rPr>
                <w:b/>
                <w:shd w:val="clear" w:color="auto" w:fill="FFFF00"/>
              </w:rPr>
              <w:t xml:space="preserve"> </w:t>
            </w:r>
            <w:r>
              <w:rPr>
                <w:b/>
                <w:shd w:val="clear" w:color="auto" w:fill="FFFF00"/>
              </w:rPr>
              <w:tab/>
              <w:t>Percorso</w:t>
            </w:r>
            <w:r>
              <w:rPr>
                <w:b/>
                <w:spacing w:val="-4"/>
                <w:shd w:val="clear" w:color="auto" w:fill="FFFF00"/>
              </w:rPr>
              <w:t xml:space="preserve"> </w:t>
            </w:r>
            <w:r>
              <w:rPr>
                <w:b/>
                <w:shd w:val="clear" w:color="auto" w:fill="FFFF00"/>
              </w:rPr>
              <w:t>triennale</w:t>
            </w:r>
            <w:r>
              <w:rPr>
                <w:b/>
                <w:shd w:val="clear" w:color="auto" w:fill="FFFF00"/>
              </w:rPr>
              <w:tab/>
            </w:r>
          </w:p>
        </w:tc>
        <w:tc>
          <w:tcPr>
            <w:tcW w:w="879" w:type="dxa"/>
            <w:tcBorders>
              <w:top w:val="double" w:sz="1" w:space="0" w:color="000000"/>
              <w:right w:val="double" w:sz="1" w:space="0" w:color="000000"/>
            </w:tcBorders>
          </w:tcPr>
          <w:p w:rsidR="00C26A74" w:rsidRDefault="00C26A74">
            <w:pPr>
              <w:pStyle w:val="TableParagraph"/>
              <w:rPr>
                <w:sz w:val="16"/>
              </w:rPr>
            </w:pPr>
          </w:p>
        </w:tc>
        <w:tc>
          <w:tcPr>
            <w:tcW w:w="2694" w:type="dxa"/>
            <w:tcBorders>
              <w:top w:val="double" w:sz="1" w:space="0" w:color="000000"/>
              <w:left w:val="double" w:sz="1" w:space="0" w:color="000000"/>
              <w:right w:val="single" w:sz="12" w:space="0" w:color="000000"/>
            </w:tcBorders>
          </w:tcPr>
          <w:p w:rsidR="00C26A74" w:rsidRDefault="002A1611">
            <w:pPr>
              <w:pStyle w:val="TableParagraph"/>
              <w:spacing w:before="1" w:line="223" w:lineRule="exact"/>
              <w:ind w:left="96"/>
              <w:jc w:val="center"/>
              <w:rPr>
                <w:b/>
              </w:rPr>
            </w:pPr>
            <w:r>
              <w:rPr>
                <w:b/>
              </w:rPr>
              <w:t>1</w:t>
            </w:r>
          </w:p>
        </w:tc>
      </w:tr>
      <w:tr w:rsidR="00C26A74" w:rsidTr="005D6350">
        <w:trPr>
          <w:trHeight w:val="233"/>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2</w:t>
            </w:r>
          </w:p>
        </w:tc>
      </w:tr>
      <w:tr w:rsidR="00C26A74" w:rsidTr="005D6350">
        <w:trPr>
          <w:trHeight w:val="231"/>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2" w:lineRule="exact"/>
              <w:ind w:left="96"/>
              <w:jc w:val="center"/>
              <w:rPr>
                <w:b/>
              </w:rPr>
            </w:pPr>
            <w:r>
              <w:rPr>
                <w:b/>
              </w:rPr>
              <w:t>3</w:t>
            </w:r>
          </w:p>
        </w:tc>
      </w:tr>
      <w:tr w:rsidR="00C26A74" w:rsidTr="005D6350">
        <w:trPr>
          <w:trHeight w:val="234"/>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4</w:t>
            </w:r>
          </w:p>
        </w:tc>
      </w:tr>
      <w:tr w:rsidR="00C26A74" w:rsidTr="005D6350">
        <w:trPr>
          <w:trHeight w:val="231"/>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2" w:lineRule="exact"/>
              <w:ind w:left="96"/>
              <w:jc w:val="center"/>
              <w:rPr>
                <w:b/>
              </w:rPr>
            </w:pPr>
            <w:r>
              <w:rPr>
                <w:b/>
              </w:rPr>
              <w:t>5</w:t>
            </w:r>
          </w:p>
        </w:tc>
      </w:tr>
      <w:tr w:rsidR="00C26A74" w:rsidTr="005D6350">
        <w:trPr>
          <w:trHeight w:val="233"/>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6</w:t>
            </w:r>
          </w:p>
        </w:tc>
      </w:tr>
      <w:tr w:rsidR="00C26A74" w:rsidTr="005D6350">
        <w:trPr>
          <w:trHeight w:val="234"/>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7</w:t>
            </w:r>
          </w:p>
        </w:tc>
      </w:tr>
      <w:tr w:rsidR="00C26A74" w:rsidTr="005D6350">
        <w:trPr>
          <w:trHeight w:val="231"/>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2" w:lineRule="exact"/>
              <w:ind w:left="96"/>
              <w:jc w:val="center"/>
              <w:rPr>
                <w:b/>
              </w:rPr>
            </w:pPr>
            <w:r>
              <w:rPr>
                <w:b/>
              </w:rPr>
              <w:t>8</w:t>
            </w:r>
          </w:p>
        </w:tc>
      </w:tr>
      <w:tr w:rsidR="00C26A74" w:rsidTr="005D6350">
        <w:trPr>
          <w:trHeight w:val="234"/>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9</w:t>
            </w:r>
          </w:p>
        </w:tc>
      </w:tr>
      <w:tr w:rsidR="00C26A74" w:rsidTr="005D6350">
        <w:trPr>
          <w:trHeight w:val="241"/>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bottom w:val="double" w:sz="1" w:space="0" w:color="000000"/>
              <w:right w:val="double" w:sz="1" w:space="0" w:color="000000"/>
            </w:tcBorders>
          </w:tcPr>
          <w:p w:rsidR="00C26A74" w:rsidRDefault="00C26A74">
            <w:pPr>
              <w:pStyle w:val="TableParagraph"/>
              <w:rPr>
                <w:sz w:val="16"/>
              </w:rPr>
            </w:pPr>
          </w:p>
        </w:tc>
        <w:tc>
          <w:tcPr>
            <w:tcW w:w="2694" w:type="dxa"/>
            <w:tcBorders>
              <w:left w:val="double" w:sz="1" w:space="0" w:color="000000"/>
              <w:bottom w:val="double" w:sz="1" w:space="0" w:color="000000"/>
              <w:right w:val="single" w:sz="12" w:space="0" w:color="000000"/>
            </w:tcBorders>
          </w:tcPr>
          <w:p w:rsidR="00C26A74" w:rsidRDefault="002A1611">
            <w:pPr>
              <w:pStyle w:val="TableParagraph"/>
              <w:spacing w:line="221" w:lineRule="exact"/>
              <w:ind w:left="1005" w:right="909"/>
              <w:jc w:val="center"/>
              <w:rPr>
                <w:b/>
              </w:rPr>
            </w:pPr>
            <w:r>
              <w:rPr>
                <w:b/>
              </w:rPr>
              <w:t>10</w:t>
            </w:r>
          </w:p>
        </w:tc>
      </w:tr>
      <w:tr w:rsidR="00C26A74" w:rsidTr="005D6350">
        <w:trPr>
          <w:trHeight w:val="243"/>
        </w:trPr>
        <w:tc>
          <w:tcPr>
            <w:tcW w:w="6029" w:type="dxa"/>
            <w:vMerge w:val="restart"/>
            <w:tcBorders>
              <w:top w:val="double" w:sz="1" w:space="0" w:color="000000"/>
              <w:left w:val="single" w:sz="12" w:space="0" w:color="000000"/>
              <w:bottom w:val="double" w:sz="1" w:space="0" w:color="000000"/>
            </w:tcBorders>
          </w:tcPr>
          <w:p w:rsidR="00C26A74" w:rsidRDefault="00C26A74">
            <w:pPr>
              <w:pStyle w:val="TableParagraph"/>
              <w:rPr>
                <w:b/>
                <w:sz w:val="24"/>
              </w:rPr>
            </w:pPr>
          </w:p>
          <w:p w:rsidR="00C26A74" w:rsidRDefault="00C26A74">
            <w:pPr>
              <w:pStyle w:val="TableParagraph"/>
              <w:rPr>
                <w:b/>
                <w:sz w:val="24"/>
              </w:rPr>
            </w:pPr>
          </w:p>
          <w:p w:rsidR="00C26A74" w:rsidRDefault="00C26A74">
            <w:pPr>
              <w:pStyle w:val="TableParagraph"/>
              <w:spacing w:before="7"/>
              <w:rPr>
                <w:b/>
                <w:sz w:val="23"/>
              </w:rPr>
            </w:pPr>
          </w:p>
          <w:p w:rsidR="00C26A74" w:rsidRDefault="002A1611">
            <w:pPr>
              <w:pStyle w:val="TableParagraph"/>
              <w:tabs>
                <w:tab w:val="left" w:pos="2094"/>
                <w:tab w:val="left" w:pos="4043"/>
              </w:tabs>
              <w:ind w:left="1598"/>
              <w:rPr>
                <w:b/>
              </w:rPr>
            </w:pPr>
            <w:r>
              <w:rPr>
                <w:b/>
                <w:shd w:val="clear" w:color="auto" w:fill="99FF66"/>
              </w:rPr>
              <w:t xml:space="preserve"> </w:t>
            </w:r>
            <w:r>
              <w:rPr>
                <w:b/>
                <w:shd w:val="clear" w:color="auto" w:fill="99FF66"/>
              </w:rPr>
              <w:tab/>
              <w:t>Scrutinio</w:t>
            </w:r>
            <w:r>
              <w:rPr>
                <w:b/>
                <w:spacing w:val="-3"/>
                <w:shd w:val="clear" w:color="auto" w:fill="99FF66"/>
              </w:rPr>
              <w:t xml:space="preserve"> </w:t>
            </w:r>
            <w:r>
              <w:rPr>
                <w:b/>
                <w:shd w:val="clear" w:color="auto" w:fill="99FF66"/>
              </w:rPr>
              <w:t>finale</w:t>
            </w:r>
            <w:r>
              <w:rPr>
                <w:b/>
                <w:shd w:val="clear" w:color="auto" w:fill="99FF66"/>
              </w:rPr>
              <w:tab/>
            </w:r>
          </w:p>
        </w:tc>
        <w:tc>
          <w:tcPr>
            <w:tcW w:w="879" w:type="dxa"/>
            <w:tcBorders>
              <w:top w:val="double" w:sz="1" w:space="0" w:color="000000"/>
              <w:right w:val="double" w:sz="1" w:space="0" w:color="000000"/>
            </w:tcBorders>
          </w:tcPr>
          <w:p w:rsidR="00C26A74" w:rsidRDefault="00C26A74">
            <w:pPr>
              <w:pStyle w:val="TableParagraph"/>
              <w:rPr>
                <w:sz w:val="16"/>
              </w:rPr>
            </w:pPr>
          </w:p>
        </w:tc>
        <w:tc>
          <w:tcPr>
            <w:tcW w:w="2694" w:type="dxa"/>
            <w:tcBorders>
              <w:top w:val="double" w:sz="1" w:space="0" w:color="000000"/>
              <w:left w:val="double" w:sz="1" w:space="0" w:color="000000"/>
              <w:right w:val="single" w:sz="12" w:space="0" w:color="000000"/>
            </w:tcBorders>
          </w:tcPr>
          <w:p w:rsidR="00C26A74" w:rsidRDefault="002A1611">
            <w:pPr>
              <w:pStyle w:val="TableParagraph"/>
              <w:spacing w:line="223" w:lineRule="exact"/>
              <w:ind w:left="96"/>
              <w:jc w:val="center"/>
              <w:rPr>
                <w:b/>
              </w:rPr>
            </w:pPr>
            <w:r>
              <w:rPr>
                <w:b/>
              </w:rPr>
              <w:t>1</w:t>
            </w:r>
          </w:p>
        </w:tc>
      </w:tr>
      <w:tr w:rsidR="00C26A74" w:rsidTr="005D6350">
        <w:trPr>
          <w:trHeight w:val="234"/>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2</w:t>
            </w:r>
          </w:p>
        </w:tc>
      </w:tr>
      <w:tr w:rsidR="00C26A74" w:rsidTr="005D6350">
        <w:trPr>
          <w:trHeight w:val="231"/>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2" w:lineRule="exact"/>
              <w:ind w:left="96"/>
              <w:jc w:val="center"/>
              <w:rPr>
                <w:b/>
              </w:rPr>
            </w:pPr>
            <w:r>
              <w:rPr>
                <w:b/>
              </w:rPr>
              <w:t>3</w:t>
            </w:r>
          </w:p>
        </w:tc>
      </w:tr>
      <w:tr w:rsidR="00C26A74" w:rsidTr="005D6350">
        <w:trPr>
          <w:trHeight w:val="234"/>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4</w:t>
            </w:r>
          </w:p>
        </w:tc>
      </w:tr>
      <w:tr w:rsidR="00C26A74" w:rsidTr="005D6350">
        <w:trPr>
          <w:trHeight w:val="231"/>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2" w:lineRule="exact"/>
              <w:ind w:left="96"/>
              <w:jc w:val="center"/>
              <w:rPr>
                <w:b/>
              </w:rPr>
            </w:pPr>
            <w:r>
              <w:rPr>
                <w:b/>
              </w:rPr>
              <w:t>5</w:t>
            </w:r>
          </w:p>
        </w:tc>
      </w:tr>
      <w:tr w:rsidR="00C26A74" w:rsidTr="005D6350">
        <w:trPr>
          <w:trHeight w:val="233"/>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6</w:t>
            </w:r>
          </w:p>
        </w:tc>
      </w:tr>
      <w:tr w:rsidR="00C26A74" w:rsidTr="005D6350">
        <w:trPr>
          <w:trHeight w:val="234"/>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7</w:t>
            </w:r>
          </w:p>
        </w:tc>
      </w:tr>
      <w:tr w:rsidR="00C26A74" w:rsidTr="005D6350">
        <w:trPr>
          <w:trHeight w:val="231"/>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2" w:lineRule="exact"/>
              <w:ind w:left="96"/>
              <w:jc w:val="center"/>
              <w:rPr>
                <w:b/>
              </w:rPr>
            </w:pPr>
            <w:r>
              <w:rPr>
                <w:b/>
              </w:rPr>
              <w:t>8</w:t>
            </w:r>
          </w:p>
        </w:tc>
      </w:tr>
      <w:tr w:rsidR="00C26A74" w:rsidTr="005D6350">
        <w:trPr>
          <w:trHeight w:val="233"/>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6"/>
              </w:rPr>
            </w:pPr>
          </w:p>
        </w:tc>
        <w:tc>
          <w:tcPr>
            <w:tcW w:w="2694" w:type="dxa"/>
            <w:tcBorders>
              <w:left w:val="double" w:sz="1" w:space="0" w:color="000000"/>
              <w:right w:val="single" w:sz="12" w:space="0" w:color="000000"/>
            </w:tcBorders>
          </w:tcPr>
          <w:p w:rsidR="00C26A74" w:rsidRDefault="002A1611">
            <w:pPr>
              <w:pStyle w:val="TableParagraph"/>
              <w:spacing w:line="214" w:lineRule="exact"/>
              <w:ind w:left="96"/>
              <w:jc w:val="center"/>
              <w:rPr>
                <w:b/>
              </w:rPr>
            </w:pPr>
            <w:r>
              <w:rPr>
                <w:b/>
              </w:rPr>
              <w:t>9</w:t>
            </w:r>
          </w:p>
        </w:tc>
      </w:tr>
      <w:tr w:rsidR="00C26A74" w:rsidTr="005D6350">
        <w:trPr>
          <w:trHeight w:val="241"/>
        </w:trPr>
        <w:tc>
          <w:tcPr>
            <w:tcW w:w="6029" w:type="dxa"/>
            <w:vMerge/>
            <w:tcBorders>
              <w:top w:val="nil"/>
              <w:left w:val="single" w:sz="12" w:space="0" w:color="000000"/>
              <w:bottom w:val="double" w:sz="1" w:space="0" w:color="000000"/>
            </w:tcBorders>
          </w:tcPr>
          <w:p w:rsidR="00C26A74" w:rsidRDefault="00C26A74">
            <w:pPr>
              <w:rPr>
                <w:sz w:val="2"/>
                <w:szCs w:val="2"/>
              </w:rPr>
            </w:pPr>
          </w:p>
        </w:tc>
        <w:tc>
          <w:tcPr>
            <w:tcW w:w="879" w:type="dxa"/>
            <w:tcBorders>
              <w:bottom w:val="double" w:sz="1" w:space="0" w:color="000000"/>
              <w:right w:val="double" w:sz="1" w:space="0" w:color="000000"/>
            </w:tcBorders>
          </w:tcPr>
          <w:p w:rsidR="00C26A74" w:rsidRDefault="00C26A74">
            <w:pPr>
              <w:pStyle w:val="TableParagraph"/>
              <w:rPr>
                <w:sz w:val="16"/>
              </w:rPr>
            </w:pPr>
          </w:p>
        </w:tc>
        <w:tc>
          <w:tcPr>
            <w:tcW w:w="2694" w:type="dxa"/>
            <w:tcBorders>
              <w:left w:val="double" w:sz="1" w:space="0" w:color="000000"/>
              <w:bottom w:val="double" w:sz="1" w:space="0" w:color="000000"/>
              <w:right w:val="single" w:sz="12" w:space="0" w:color="000000"/>
            </w:tcBorders>
          </w:tcPr>
          <w:p w:rsidR="00C26A74" w:rsidRDefault="002A1611">
            <w:pPr>
              <w:pStyle w:val="TableParagraph"/>
              <w:spacing w:line="221" w:lineRule="exact"/>
              <w:ind w:left="1005" w:right="909"/>
              <w:jc w:val="center"/>
              <w:rPr>
                <w:b/>
              </w:rPr>
            </w:pPr>
            <w:r>
              <w:rPr>
                <w:b/>
              </w:rPr>
              <w:t>10</w:t>
            </w:r>
          </w:p>
        </w:tc>
      </w:tr>
      <w:tr w:rsidR="00C26A74" w:rsidTr="005D6350">
        <w:trPr>
          <w:trHeight w:val="253"/>
        </w:trPr>
        <w:tc>
          <w:tcPr>
            <w:tcW w:w="6029" w:type="dxa"/>
            <w:vMerge w:val="restart"/>
            <w:tcBorders>
              <w:top w:val="double" w:sz="1" w:space="0" w:color="000000"/>
              <w:left w:val="single" w:sz="12" w:space="0" w:color="000000"/>
            </w:tcBorders>
          </w:tcPr>
          <w:p w:rsidR="00C26A74" w:rsidRDefault="00C26A74">
            <w:pPr>
              <w:pStyle w:val="TableParagraph"/>
              <w:rPr>
                <w:b/>
                <w:sz w:val="24"/>
              </w:rPr>
            </w:pPr>
          </w:p>
          <w:p w:rsidR="00C26A74" w:rsidRDefault="00C26A74">
            <w:pPr>
              <w:pStyle w:val="TableParagraph"/>
              <w:rPr>
                <w:b/>
                <w:sz w:val="24"/>
              </w:rPr>
            </w:pPr>
          </w:p>
          <w:p w:rsidR="00C26A74" w:rsidRDefault="00C26A74">
            <w:pPr>
              <w:pStyle w:val="TableParagraph"/>
              <w:spacing w:before="5"/>
              <w:rPr>
                <w:b/>
                <w:sz w:val="20"/>
              </w:rPr>
            </w:pPr>
          </w:p>
          <w:p w:rsidR="00C26A74" w:rsidRDefault="002A1611">
            <w:pPr>
              <w:pStyle w:val="TableParagraph"/>
              <w:tabs>
                <w:tab w:val="left" w:pos="2195"/>
                <w:tab w:val="left" w:pos="4118"/>
              </w:tabs>
              <w:ind w:left="1672"/>
              <w:rPr>
                <w:b/>
              </w:rPr>
            </w:pPr>
            <w:r>
              <w:rPr>
                <w:b/>
                <w:shd w:val="clear" w:color="auto" w:fill="FF33CC"/>
              </w:rPr>
              <w:t xml:space="preserve"> </w:t>
            </w:r>
            <w:r>
              <w:rPr>
                <w:b/>
                <w:shd w:val="clear" w:color="auto" w:fill="FF33CC"/>
              </w:rPr>
              <w:tab/>
              <w:t>Voto</w:t>
            </w:r>
            <w:r>
              <w:rPr>
                <w:b/>
                <w:spacing w:val="-3"/>
                <w:shd w:val="clear" w:color="auto" w:fill="FF33CC"/>
              </w:rPr>
              <w:t xml:space="preserve"> </w:t>
            </w:r>
            <w:r>
              <w:rPr>
                <w:b/>
                <w:shd w:val="clear" w:color="auto" w:fill="FF33CC"/>
              </w:rPr>
              <w:t>elaborato</w:t>
            </w:r>
            <w:r w:rsidR="00D47C6B">
              <w:rPr>
                <w:b/>
                <w:shd w:val="clear" w:color="auto" w:fill="FF33CC"/>
              </w:rPr>
              <w:t xml:space="preserve"> </w:t>
            </w:r>
            <w:r>
              <w:rPr>
                <w:b/>
                <w:shd w:val="clear" w:color="auto" w:fill="FF33CC"/>
              </w:rPr>
              <w:tab/>
            </w:r>
          </w:p>
        </w:tc>
        <w:tc>
          <w:tcPr>
            <w:tcW w:w="879" w:type="dxa"/>
            <w:tcBorders>
              <w:top w:val="double" w:sz="1" w:space="0" w:color="000000"/>
              <w:right w:val="double" w:sz="1" w:space="0" w:color="000000"/>
            </w:tcBorders>
          </w:tcPr>
          <w:p w:rsidR="00C26A74" w:rsidRDefault="00C26A74">
            <w:pPr>
              <w:pStyle w:val="TableParagraph"/>
              <w:rPr>
                <w:sz w:val="18"/>
              </w:rPr>
            </w:pPr>
          </w:p>
        </w:tc>
        <w:tc>
          <w:tcPr>
            <w:tcW w:w="2694" w:type="dxa"/>
            <w:tcBorders>
              <w:top w:val="double" w:sz="1" w:space="0" w:color="000000"/>
              <w:left w:val="double" w:sz="1" w:space="0" w:color="000000"/>
              <w:right w:val="single" w:sz="12" w:space="0" w:color="000000"/>
            </w:tcBorders>
          </w:tcPr>
          <w:p w:rsidR="00C26A74" w:rsidRDefault="002A1611">
            <w:pPr>
              <w:pStyle w:val="TableParagraph"/>
              <w:spacing w:line="233" w:lineRule="exact"/>
              <w:ind w:left="96"/>
              <w:jc w:val="center"/>
              <w:rPr>
                <w:b/>
              </w:rPr>
            </w:pPr>
            <w:r>
              <w:rPr>
                <w:b/>
                <w:color w:val="221F1F"/>
              </w:rPr>
              <w:t>1</w:t>
            </w:r>
          </w:p>
        </w:tc>
      </w:tr>
      <w:tr w:rsidR="00C26A74" w:rsidTr="005D6350">
        <w:trPr>
          <w:trHeight w:val="253"/>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line="234" w:lineRule="exact"/>
              <w:ind w:left="96"/>
              <w:jc w:val="center"/>
              <w:rPr>
                <w:b/>
              </w:rPr>
            </w:pPr>
            <w:r>
              <w:rPr>
                <w:b/>
                <w:color w:val="221F1F"/>
              </w:rPr>
              <w:t>2</w:t>
            </w:r>
          </w:p>
        </w:tc>
      </w:tr>
      <w:tr w:rsidR="00C26A74" w:rsidTr="005D6350">
        <w:trPr>
          <w:trHeight w:val="251"/>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line="232" w:lineRule="exact"/>
              <w:ind w:left="96"/>
              <w:jc w:val="center"/>
              <w:rPr>
                <w:b/>
              </w:rPr>
            </w:pPr>
            <w:r>
              <w:rPr>
                <w:b/>
                <w:color w:val="221F1F"/>
              </w:rPr>
              <w:t>3</w:t>
            </w:r>
          </w:p>
        </w:tc>
      </w:tr>
      <w:tr w:rsidR="00C26A74" w:rsidTr="005D6350">
        <w:trPr>
          <w:trHeight w:val="254"/>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before="1" w:line="233" w:lineRule="exact"/>
              <w:ind w:left="96"/>
              <w:jc w:val="center"/>
              <w:rPr>
                <w:b/>
              </w:rPr>
            </w:pPr>
            <w:r>
              <w:rPr>
                <w:b/>
                <w:color w:val="221F1F"/>
              </w:rPr>
              <w:t>4</w:t>
            </w:r>
          </w:p>
        </w:tc>
      </w:tr>
      <w:tr w:rsidR="00C26A74" w:rsidTr="005D6350">
        <w:trPr>
          <w:trHeight w:val="253"/>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line="234" w:lineRule="exact"/>
              <w:ind w:left="96"/>
              <w:jc w:val="center"/>
              <w:rPr>
                <w:b/>
              </w:rPr>
            </w:pPr>
            <w:r>
              <w:rPr>
                <w:b/>
                <w:color w:val="221F1F"/>
              </w:rPr>
              <w:t>5</w:t>
            </w:r>
          </w:p>
        </w:tc>
      </w:tr>
      <w:tr w:rsidR="00C26A74" w:rsidTr="005D6350">
        <w:trPr>
          <w:trHeight w:val="251"/>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line="232" w:lineRule="exact"/>
              <w:ind w:left="96"/>
              <w:jc w:val="center"/>
              <w:rPr>
                <w:b/>
              </w:rPr>
            </w:pPr>
            <w:r>
              <w:rPr>
                <w:b/>
                <w:color w:val="221F1F"/>
              </w:rPr>
              <w:t>6</w:t>
            </w:r>
          </w:p>
        </w:tc>
      </w:tr>
      <w:tr w:rsidR="00C26A74" w:rsidTr="005D6350">
        <w:trPr>
          <w:trHeight w:val="253"/>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line="234" w:lineRule="exact"/>
              <w:ind w:left="96"/>
              <w:jc w:val="center"/>
              <w:rPr>
                <w:b/>
              </w:rPr>
            </w:pPr>
            <w:r>
              <w:rPr>
                <w:b/>
                <w:color w:val="221F1F"/>
              </w:rPr>
              <w:t>7</w:t>
            </w:r>
          </w:p>
        </w:tc>
      </w:tr>
      <w:tr w:rsidR="00C26A74" w:rsidTr="005D6350">
        <w:trPr>
          <w:trHeight w:val="252"/>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line="232" w:lineRule="exact"/>
              <w:ind w:left="96"/>
              <w:jc w:val="center"/>
              <w:rPr>
                <w:b/>
              </w:rPr>
            </w:pPr>
            <w:r>
              <w:rPr>
                <w:b/>
                <w:color w:val="221F1F"/>
              </w:rPr>
              <w:t>8</w:t>
            </w:r>
          </w:p>
        </w:tc>
      </w:tr>
      <w:tr w:rsidR="00C26A74" w:rsidTr="005D6350">
        <w:trPr>
          <w:trHeight w:val="254"/>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line="234" w:lineRule="exact"/>
              <w:ind w:left="96"/>
              <w:jc w:val="center"/>
              <w:rPr>
                <w:b/>
              </w:rPr>
            </w:pPr>
            <w:r>
              <w:rPr>
                <w:b/>
                <w:color w:val="221F1F"/>
              </w:rPr>
              <w:t>9</w:t>
            </w:r>
          </w:p>
        </w:tc>
      </w:tr>
      <w:tr w:rsidR="00C26A74" w:rsidTr="005D6350">
        <w:trPr>
          <w:trHeight w:val="251"/>
        </w:trPr>
        <w:tc>
          <w:tcPr>
            <w:tcW w:w="6029" w:type="dxa"/>
            <w:vMerge/>
            <w:tcBorders>
              <w:top w:val="nil"/>
              <w:left w:val="single" w:sz="12" w:space="0" w:color="000000"/>
            </w:tcBorders>
          </w:tcPr>
          <w:p w:rsidR="00C26A74" w:rsidRDefault="00C26A74">
            <w:pPr>
              <w:rPr>
                <w:sz w:val="2"/>
                <w:szCs w:val="2"/>
              </w:rPr>
            </w:pPr>
          </w:p>
        </w:tc>
        <w:tc>
          <w:tcPr>
            <w:tcW w:w="879" w:type="dxa"/>
            <w:tcBorders>
              <w:right w:val="double" w:sz="1" w:space="0" w:color="000000"/>
            </w:tcBorders>
          </w:tcPr>
          <w:p w:rsidR="00C26A74" w:rsidRDefault="00C26A74">
            <w:pPr>
              <w:pStyle w:val="TableParagraph"/>
              <w:rPr>
                <w:sz w:val="18"/>
              </w:rPr>
            </w:pPr>
          </w:p>
        </w:tc>
        <w:tc>
          <w:tcPr>
            <w:tcW w:w="2694" w:type="dxa"/>
            <w:tcBorders>
              <w:left w:val="double" w:sz="1" w:space="0" w:color="000000"/>
              <w:right w:val="single" w:sz="12" w:space="0" w:color="000000"/>
            </w:tcBorders>
          </w:tcPr>
          <w:p w:rsidR="00C26A74" w:rsidRDefault="002A1611">
            <w:pPr>
              <w:pStyle w:val="TableParagraph"/>
              <w:spacing w:line="232" w:lineRule="exact"/>
              <w:ind w:left="1005" w:right="909"/>
              <w:jc w:val="center"/>
              <w:rPr>
                <w:b/>
              </w:rPr>
            </w:pPr>
            <w:r>
              <w:rPr>
                <w:b/>
                <w:color w:val="221F1F"/>
              </w:rPr>
              <w:t>10</w:t>
            </w:r>
          </w:p>
        </w:tc>
      </w:tr>
      <w:tr w:rsidR="00C26A74" w:rsidTr="00D47C6B">
        <w:trPr>
          <w:trHeight w:val="277"/>
        </w:trPr>
        <w:tc>
          <w:tcPr>
            <w:tcW w:w="6029" w:type="dxa"/>
            <w:tcBorders>
              <w:left w:val="single" w:sz="12" w:space="0" w:color="000000"/>
            </w:tcBorders>
          </w:tcPr>
          <w:p w:rsidR="00C26A74" w:rsidRDefault="00D47C6B" w:rsidP="00D47C6B">
            <w:pPr>
              <w:pStyle w:val="TableParagraph"/>
              <w:spacing w:before="1" w:line="257" w:lineRule="exact"/>
              <w:ind w:right="55"/>
              <w:rPr>
                <w:b/>
                <w:sz w:val="24"/>
              </w:rPr>
            </w:pPr>
            <w:r>
              <w:rPr>
                <w:b/>
                <w:sz w:val="24"/>
              </w:rPr>
              <w:t xml:space="preserve">                             </w:t>
            </w:r>
            <w:r w:rsidRPr="00323F90">
              <w:rPr>
                <w:b/>
                <w:sz w:val="24"/>
                <w:highlight w:val="cyan"/>
              </w:rPr>
              <w:t>Voto presentazione</w:t>
            </w:r>
          </w:p>
        </w:tc>
        <w:tc>
          <w:tcPr>
            <w:tcW w:w="3573" w:type="dxa"/>
            <w:gridSpan w:val="2"/>
            <w:tcBorders>
              <w:right w:val="single" w:sz="12" w:space="0" w:color="000000"/>
            </w:tcBorders>
          </w:tcPr>
          <w:p w:rsidR="00C26A74" w:rsidRPr="00875D12" w:rsidRDefault="00D47C6B">
            <w:pPr>
              <w:pStyle w:val="TableParagraph"/>
              <w:rPr>
                <w:b/>
                <w:sz w:val="20"/>
              </w:rPr>
            </w:pPr>
            <w:r>
              <w:rPr>
                <w:sz w:val="20"/>
              </w:rPr>
              <w:t xml:space="preserve">                      </w:t>
            </w:r>
            <w:r w:rsidR="00875D12">
              <w:rPr>
                <w:sz w:val="20"/>
              </w:rPr>
              <w:t xml:space="preserve">                     </w:t>
            </w:r>
            <w:r>
              <w:rPr>
                <w:sz w:val="20"/>
              </w:rPr>
              <w:t xml:space="preserve"> </w:t>
            </w:r>
            <w:r w:rsidRPr="00875D12">
              <w:rPr>
                <w:b/>
                <w:sz w:val="20"/>
              </w:rPr>
              <w:t>1</w:t>
            </w:r>
          </w:p>
        </w:tc>
      </w:tr>
      <w:tr w:rsidR="00D47C6B" w:rsidTr="00D47C6B">
        <w:trPr>
          <w:trHeight w:val="277"/>
        </w:trPr>
        <w:tc>
          <w:tcPr>
            <w:tcW w:w="6029" w:type="dxa"/>
            <w:tcBorders>
              <w:left w:val="single" w:sz="12" w:space="0" w:color="000000"/>
            </w:tcBorders>
          </w:tcPr>
          <w:p w:rsidR="00D47C6B" w:rsidRDefault="00D47C6B" w:rsidP="00D47C6B">
            <w:pPr>
              <w:pStyle w:val="TableParagraph"/>
              <w:spacing w:before="1" w:line="257" w:lineRule="exact"/>
              <w:ind w:right="55"/>
              <w:rPr>
                <w:b/>
                <w:sz w:val="24"/>
              </w:rPr>
            </w:pPr>
          </w:p>
        </w:tc>
        <w:tc>
          <w:tcPr>
            <w:tcW w:w="3573" w:type="dxa"/>
            <w:gridSpan w:val="2"/>
            <w:tcBorders>
              <w:right w:val="single" w:sz="12" w:space="0" w:color="000000"/>
            </w:tcBorders>
          </w:tcPr>
          <w:p w:rsidR="00D47C6B" w:rsidRPr="00875D12" w:rsidRDefault="00400C51">
            <w:pPr>
              <w:pStyle w:val="TableParagraph"/>
              <w:rPr>
                <w:b/>
                <w:sz w:val="20"/>
              </w:rPr>
            </w:pPr>
            <w:r w:rsidRPr="00875D12">
              <w:rPr>
                <w:b/>
                <w:sz w:val="20"/>
              </w:rPr>
              <w:t xml:space="preserve">                       </w:t>
            </w:r>
            <w:r w:rsidR="00875D12" w:rsidRPr="00875D12">
              <w:rPr>
                <w:b/>
                <w:sz w:val="20"/>
              </w:rPr>
              <w:t xml:space="preserve">                     </w:t>
            </w:r>
            <w:r w:rsidRPr="00875D12">
              <w:rPr>
                <w:b/>
                <w:sz w:val="20"/>
              </w:rPr>
              <w:t>2</w:t>
            </w:r>
          </w:p>
        </w:tc>
      </w:tr>
      <w:tr w:rsidR="00D47C6B" w:rsidTr="00D47C6B">
        <w:trPr>
          <w:trHeight w:val="277"/>
        </w:trPr>
        <w:tc>
          <w:tcPr>
            <w:tcW w:w="6029" w:type="dxa"/>
            <w:tcBorders>
              <w:left w:val="single" w:sz="12" w:space="0" w:color="000000"/>
            </w:tcBorders>
          </w:tcPr>
          <w:p w:rsidR="00D47C6B" w:rsidRDefault="00D47C6B" w:rsidP="00D47C6B">
            <w:pPr>
              <w:pStyle w:val="TableParagraph"/>
              <w:spacing w:before="1" w:line="257" w:lineRule="exact"/>
              <w:ind w:right="55"/>
              <w:rPr>
                <w:b/>
                <w:sz w:val="24"/>
              </w:rPr>
            </w:pPr>
          </w:p>
        </w:tc>
        <w:tc>
          <w:tcPr>
            <w:tcW w:w="3573" w:type="dxa"/>
            <w:gridSpan w:val="2"/>
            <w:tcBorders>
              <w:right w:val="single" w:sz="12" w:space="0" w:color="000000"/>
            </w:tcBorders>
          </w:tcPr>
          <w:p w:rsidR="00D47C6B" w:rsidRPr="00875D12" w:rsidRDefault="00400C51">
            <w:pPr>
              <w:pStyle w:val="TableParagraph"/>
              <w:rPr>
                <w:b/>
                <w:sz w:val="20"/>
              </w:rPr>
            </w:pPr>
            <w:r w:rsidRPr="00875D12">
              <w:rPr>
                <w:b/>
                <w:sz w:val="20"/>
              </w:rPr>
              <w:t xml:space="preserve">                       </w:t>
            </w:r>
            <w:r w:rsidR="00875D12" w:rsidRPr="00875D12">
              <w:rPr>
                <w:b/>
                <w:sz w:val="20"/>
              </w:rPr>
              <w:t xml:space="preserve">                     </w:t>
            </w:r>
            <w:r w:rsidRPr="00875D12">
              <w:rPr>
                <w:b/>
                <w:sz w:val="20"/>
              </w:rPr>
              <w:t>3</w:t>
            </w:r>
          </w:p>
        </w:tc>
      </w:tr>
      <w:tr w:rsidR="00D47C6B" w:rsidTr="00D47C6B">
        <w:trPr>
          <w:trHeight w:val="277"/>
        </w:trPr>
        <w:tc>
          <w:tcPr>
            <w:tcW w:w="6029" w:type="dxa"/>
            <w:tcBorders>
              <w:left w:val="single" w:sz="12" w:space="0" w:color="000000"/>
            </w:tcBorders>
          </w:tcPr>
          <w:p w:rsidR="00D47C6B" w:rsidRDefault="00D47C6B" w:rsidP="00D47C6B">
            <w:pPr>
              <w:pStyle w:val="TableParagraph"/>
              <w:spacing w:before="1" w:line="257" w:lineRule="exact"/>
              <w:ind w:right="55"/>
              <w:rPr>
                <w:b/>
                <w:sz w:val="24"/>
              </w:rPr>
            </w:pPr>
          </w:p>
        </w:tc>
        <w:tc>
          <w:tcPr>
            <w:tcW w:w="3573" w:type="dxa"/>
            <w:gridSpan w:val="2"/>
            <w:tcBorders>
              <w:right w:val="single" w:sz="12" w:space="0" w:color="000000"/>
            </w:tcBorders>
          </w:tcPr>
          <w:p w:rsidR="00D47C6B" w:rsidRPr="00875D12" w:rsidRDefault="00400C51">
            <w:pPr>
              <w:pStyle w:val="TableParagraph"/>
              <w:rPr>
                <w:b/>
                <w:sz w:val="20"/>
              </w:rPr>
            </w:pPr>
            <w:r w:rsidRPr="00875D12">
              <w:rPr>
                <w:b/>
                <w:sz w:val="20"/>
              </w:rPr>
              <w:t xml:space="preserve">                     </w:t>
            </w:r>
            <w:r w:rsidR="00875D12" w:rsidRPr="00875D12">
              <w:rPr>
                <w:b/>
                <w:sz w:val="20"/>
              </w:rPr>
              <w:t xml:space="preserve">                      </w:t>
            </w:r>
            <w:r w:rsidRPr="00875D12">
              <w:rPr>
                <w:b/>
                <w:sz w:val="20"/>
              </w:rPr>
              <w:t xml:space="preserve"> 4</w:t>
            </w:r>
          </w:p>
        </w:tc>
      </w:tr>
      <w:tr w:rsidR="00D47C6B" w:rsidTr="00D47C6B">
        <w:trPr>
          <w:trHeight w:val="277"/>
        </w:trPr>
        <w:tc>
          <w:tcPr>
            <w:tcW w:w="6029" w:type="dxa"/>
            <w:tcBorders>
              <w:left w:val="single" w:sz="12" w:space="0" w:color="000000"/>
            </w:tcBorders>
          </w:tcPr>
          <w:p w:rsidR="00D47C6B" w:rsidRDefault="00D47C6B" w:rsidP="00D47C6B">
            <w:pPr>
              <w:pStyle w:val="TableParagraph"/>
              <w:spacing w:before="1" w:line="257" w:lineRule="exact"/>
              <w:ind w:right="55"/>
              <w:rPr>
                <w:b/>
                <w:sz w:val="24"/>
              </w:rPr>
            </w:pPr>
          </w:p>
        </w:tc>
        <w:tc>
          <w:tcPr>
            <w:tcW w:w="3573" w:type="dxa"/>
            <w:gridSpan w:val="2"/>
            <w:tcBorders>
              <w:right w:val="single" w:sz="12" w:space="0" w:color="000000"/>
            </w:tcBorders>
          </w:tcPr>
          <w:p w:rsidR="00D47C6B" w:rsidRPr="00875D12" w:rsidRDefault="00400C51">
            <w:pPr>
              <w:pStyle w:val="TableParagraph"/>
              <w:rPr>
                <w:b/>
                <w:sz w:val="20"/>
              </w:rPr>
            </w:pPr>
            <w:r>
              <w:rPr>
                <w:sz w:val="20"/>
              </w:rPr>
              <w:t xml:space="preserve">                      </w:t>
            </w:r>
            <w:r w:rsidR="00875D12">
              <w:rPr>
                <w:sz w:val="20"/>
              </w:rPr>
              <w:t xml:space="preserve">                      </w:t>
            </w:r>
            <w:r w:rsidRPr="00875D12">
              <w:rPr>
                <w:b/>
                <w:sz w:val="20"/>
              </w:rPr>
              <w:t>5</w:t>
            </w:r>
          </w:p>
        </w:tc>
      </w:tr>
      <w:tr w:rsidR="00D47C6B" w:rsidTr="00D47C6B">
        <w:trPr>
          <w:trHeight w:val="277"/>
        </w:trPr>
        <w:tc>
          <w:tcPr>
            <w:tcW w:w="6029" w:type="dxa"/>
            <w:tcBorders>
              <w:left w:val="single" w:sz="12" w:space="0" w:color="000000"/>
            </w:tcBorders>
          </w:tcPr>
          <w:p w:rsidR="00D47C6B" w:rsidRDefault="00D47C6B" w:rsidP="00D47C6B">
            <w:pPr>
              <w:pStyle w:val="TableParagraph"/>
              <w:spacing w:before="1" w:line="257" w:lineRule="exact"/>
              <w:ind w:right="55"/>
              <w:rPr>
                <w:b/>
                <w:sz w:val="24"/>
              </w:rPr>
            </w:pPr>
          </w:p>
        </w:tc>
        <w:tc>
          <w:tcPr>
            <w:tcW w:w="3573" w:type="dxa"/>
            <w:gridSpan w:val="2"/>
            <w:tcBorders>
              <w:right w:val="single" w:sz="12" w:space="0" w:color="000000"/>
            </w:tcBorders>
          </w:tcPr>
          <w:p w:rsidR="00D47C6B" w:rsidRPr="00875D12" w:rsidRDefault="00400C51">
            <w:pPr>
              <w:pStyle w:val="TableParagraph"/>
              <w:rPr>
                <w:b/>
                <w:sz w:val="20"/>
              </w:rPr>
            </w:pPr>
            <w:r>
              <w:rPr>
                <w:sz w:val="20"/>
              </w:rPr>
              <w:t xml:space="preserve">                     </w:t>
            </w:r>
            <w:r w:rsidR="00875D12">
              <w:rPr>
                <w:sz w:val="20"/>
              </w:rPr>
              <w:t xml:space="preserve">                     </w:t>
            </w:r>
            <w:r>
              <w:rPr>
                <w:sz w:val="20"/>
              </w:rPr>
              <w:t xml:space="preserve"> </w:t>
            </w:r>
            <w:r w:rsidRPr="00875D12">
              <w:rPr>
                <w:b/>
                <w:sz w:val="20"/>
              </w:rPr>
              <w:t>6</w:t>
            </w:r>
          </w:p>
        </w:tc>
      </w:tr>
      <w:tr w:rsidR="00D47C6B" w:rsidTr="00E81DBB">
        <w:trPr>
          <w:trHeight w:val="277"/>
        </w:trPr>
        <w:tc>
          <w:tcPr>
            <w:tcW w:w="6029" w:type="dxa"/>
            <w:tcBorders>
              <w:left w:val="single" w:sz="12" w:space="0" w:color="000000"/>
            </w:tcBorders>
          </w:tcPr>
          <w:p w:rsidR="00D47C6B" w:rsidRDefault="00D47C6B" w:rsidP="00D47C6B">
            <w:pPr>
              <w:pStyle w:val="TableParagraph"/>
              <w:spacing w:before="1" w:line="257" w:lineRule="exact"/>
              <w:ind w:right="55"/>
              <w:rPr>
                <w:b/>
                <w:sz w:val="24"/>
              </w:rPr>
            </w:pPr>
          </w:p>
        </w:tc>
        <w:tc>
          <w:tcPr>
            <w:tcW w:w="3573" w:type="dxa"/>
            <w:gridSpan w:val="2"/>
            <w:tcBorders>
              <w:right w:val="single" w:sz="12" w:space="0" w:color="000000"/>
            </w:tcBorders>
          </w:tcPr>
          <w:p w:rsidR="00D47C6B" w:rsidRPr="00875D12" w:rsidRDefault="00400C51">
            <w:pPr>
              <w:pStyle w:val="TableParagraph"/>
              <w:rPr>
                <w:b/>
                <w:sz w:val="20"/>
              </w:rPr>
            </w:pPr>
            <w:r w:rsidRPr="00875D12">
              <w:rPr>
                <w:b/>
                <w:sz w:val="20"/>
              </w:rPr>
              <w:t xml:space="preserve">                     </w:t>
            </w:r>
            <w:r w:rsidR="00875D12" w:rsidRPr="00875D12">
              <w:rPr>
                <w:b/>
                <w:sz w:val="20"/>
              </w:rPr>
              <w:t xml:space="preserve">                      </w:t>
            </w:r>
            <w:r w:rsidRPr="00875D12">
              <w:rPr>
                <w:b/>
                <w:sz w:val="20"/>
              </w:rPr>
              <w:t>7</w:t>
            </w:r>
          </w:p>
        </w:tc>
      </w:tr>
      <w:tr w:rsidR="00E81DBB" w:rsidTr="00E81DBB">
        <w:trPr>
          <w:trHeight w:val="277"/>
        </w:trPr>
        <w:tc>
          <w:tcPr>
            <w:tcW w:w="6029" w:type="dxa"/>
            <w:tcBorders>
              <w:left w:val="single" w:sz="12" w:space="0" w:color="000000"/>
            </w:tcBorders>
          </w:tcPr>
          <w:p w:rsidR="00E81DBB" w:rsidRDefault="00E81DBB" w:rsidP="00D47C6B">
            <w:pPr>
              <w:pStyle w:val="TableParagraph"/>
              <w:spacing w:before="1" w:line="257" w:lineRule="exact"/>
              <w:ind w:right="55"/>
              <w:rPr>
                <w:b/>
                <w:sz w:val="24"/>
              </w:rPr>
            </w:pPr>
          </w:p>
        </w:tc>
        <w:tc>
          <w:tcPr>
            <w:tcW w:w="3573" w:type="dxa"/>
            <w:gridSpan w:val="2"/>
            <w:tcBorders>
              <w:right w:val="single" w:sz="12" w:space="0" w:color="000000"/>
            </w:tcBorders>
          </w:tcPr>
          <w:p w:rsidR="00E81DBB" w:rsidRPr="00875D12" w:rsidRDefault="00E81DBB">
            <w:pPr>
              <w:pStyle w:val="TableParagraph"/>
              <w:rPr>
                <w:b/>
                <w:sz w:val="20"/>
              </w:rPr>
            </w:pPr>
            <w:r w:rsidRPr="00875D12">
              <w:rPr>
                <w:b/>
                <w:sz w:val="20"/>
              </w:rPr>
              <w:t xml:space="preserve">                  </w:t>
            </w:r>
            <w:r w:rsidR="00875D12" w:rsidRPr="00875D12">
              <w:rPr>
                <w:b/>
                <w:sz w:val="20"/>
              </w:rPr>
              <w:t xml:space="preserve">                        </w:t>
            </w:r>
            <w:r w:rsidRPr="00875D12">
              <w:rPr>
                <w:b/>
                <w:sz w:val="20"/>
              </w:rPr>
              <w:t xml:space="preserve"> 8</w:t>
            </w:r>
          </w:p>
        </w:tc>
      </w:tr>
      <w:tr w:rsidR="00E81DBB" w:rsidTr="00E81DBB">
        <w:trPr>
          <w:trHeight w:val="277"/>
        </w:trPr>
        <w:tc>
          <w:tcPr>
            <w:tcW w:w="6029" w:type="dxa"/>
            <w:tcBorders>
              <w:left w:val="single" w:sz="12" w:space="0" w:color="000000"/>
            </w:tcBorders>
          </w:tcPr>
          <w:p w:rsidR="00E81DBB" w:rsidRDefault="00E81DBB" w:rsidP="00D47C6B">
            <w:pPr>
              <w:pStyle w:val="TableParagraph"/>
              <w:spacing w:before="1" w:line="257" w:lineRule="exact"/>
              <w:ind w:right="55"/>
              <w:rPr>
                <w:b/>
                <w:sz w:val="24"/>
              </w:rPr>
            </w:pPr>
          </w:p>
        </w:tc>
        <w:tc>
          <w:tcPr>
            <w:tcW w:w="3573" w:type="dxa"/>
            <w:gridSpan w:val="2"/>
            <w:tcBorders>
              <w:right w:val="single" w:sz="12" w:space="0" w:color="000000"/>
            </w:tcBorders>
          </w:tcPr>
          <w:p w:rsidR="00E81DBB" w:rsidRPr="00875D12" w:rsidRDefault="00E81DBB">
            <w:pPr>
              <w:pStyle w:val="TableParagraph"/>
              <w:rPr>
                <w:b/>
                <w:sz w:val="20"/>
              </w:rPr>
            </w:pPr>
            <w:r w:rsidRPr="00875D12">
              <w:rPr>
                <w:b/>
                <w:sz w:val="20"/>
              </w:rPr>
              <w:t xml:space="preserve">                   </w:t>
            </w:r>
            <w:r w:rsidR="00875D12" w:rsidRPr="00875D12">
              <w:rPr>
                <w:b/>
                <w:sz w:val="20"/>
              </w:rPr>
              <w:t xml:space="preserve">                       </w:t>
            </w:r>
            <w:r w:rsidRPr="00875D12">
              <w:rPr>
                <w:b/>
                <w:sz w:val="20"/>
              </w:rPr>
              <w:t xml:space="preserve"> 9</w:t>
            </w:r>
          </w:p>
        </w:tc>
      </w:tr>
      <w:tr w:rsidR="00E81DBB" w:rsidTr="005D6350">
        <w:trPr>
          <w:trHeight w:val="277"/>
        </w:trPr>
        <w:tc>
          <w:tcPr>
            <w:tcW w:w="6029" w:type="dxa"/>
            <w:tcBorders>
              <w:left w:val="single" w:sz="12" w:space="0" w:color="000000"/>
              <w:bottom w:val="single" w:sz="4" w:space="0" w:color="000000"/>
            </w:tcBorders>
          </w:tcPr>
          <w:p w:rsidR="00E81DBB" w:rsidRDefault="00E81DBB" w:rsidP="00D47C6B">
            <w:pPr>
              <w:pStyle w:val="TableParagraph"/>
              <w:spacing w:before="1" w:line="257" w:lineRule="exact"/>
              <w:ind w:right="55"/>
              <w:rPr>
                <w:b/>
                <w:sz w:val="24"/>
              </w:rPr>
            </w:pPr>
          </w:p>
        </w:tc>
        <w:tc>
          <w:tcPr>
            <w:tcW w:w="3573" w:type="dxa"/>
            <w:gridSpan w:val="2"/>
            <w:tcBorders>
              <w:bottom w:val="single" w:sz="4" w:space="0" w:color="000000"/>
              <w:right w:val="single" w:sz="12" w:space="0" w:color="000000"/>
            </w:tcBorders>
          </w:tcPr>
          <w:p w:rsidR="00E81DBB" w:rsidRPr="00875D12" w:rsidRDefault="00E81DBB">
            <w:pPr>
              <w:pStyle w:val="TableParagraph"/>
              <w:rPr>
                <w:b/>
                <w:sz w:val="20"/>
              </w:rPr>
            </w:pPr>
            <w:r w:rsidRPr="00875D12">
              <w:rPr>
                <w:b/>
                <w:sz w:val="20"/>
              </w:rPr>
              <w:t xml:space="preserve">                  </w:t>
            </w:r>
            <w:r w:rsidR="00875D12" w:rsidRPr="00875D12">
              <w:rPr>
                <w:b/>
                <w:sz w:val="20"/>
              </w:rPr>
              <w:t xml:space="preserve">                       </w:t>
            </w:r>
            <w:r w:rsidRPr="00875D12">
              <w:rPr>
                <w:b/>
                <w:sz w:val="20"/>
              </w:rPr>
              <w:t>10</w:t>
            </w:r>
          </w:p>
        </w:tc>
      </w:tr>
    </w:tbl>
    <w:p w:rsidR="00C26A74" w:rsidRDefault="00C26A74">
      <w:pPr>
        <w:jc w:val="both"/>
        <w:rPr>
          <w:sz w:val="24"/>
        </w:rPr>
      </w:pPr>
    </w:p>
    <w:p w:rsidR="000C2E30" w:rsidRDefault="000C2E30" w:rsidP="000C2E30">
      <w:pPr>
        <w:pStyle w:val="TableParagraph"/>
        <w:numPr>
          <w:ilvl w:val="0"/>
          <w:numId w:val="1"/>
        </w:numPr>
        <w:tabs>
          <w:tab w:val="left" w:pos="936"/>
        </w:tabs>
        <w:spacing w:before="85" w:line="273" w:lineRule="auto"/>
        <w:ind w:right="160"/>
        <w:jc w:val="both"/>
        <w:rPr>
          <w:sz w:val="24"/>
        </w:rPr>
      </w:pPr>
      <w:r>
        <w:rPr>
          <w:sz w:val="24"/>
        </w:rPr>
        <w:t xml:space="preserve"> La valutazione finale, espressa in decimi, sarà data dalla somma dei voti riportati per ciascun criterio diviso il numero dei criteri. Il voto finale così calcolato viene arrotondato all'unità superiore per frazioni pari o superiori a</w:t>
      </w:r>
      <w:r>
        <w:rPr>
          <w:spacing w:val="-1"/>
          <w:sz w:val="24"/>
        </w:rPr>
        <w:t xml:space="preserve"> </w:t>
      </w:r>
      <w:r>
        <w:rPr>
          <w:sz w:val="24"/>
        </w:rPr>
        <w:t>0,5.</w:t>
      </w:r>
    </w:p>
    <w:p w:rsidR="000C2E30" w:rsidRDefault="000C2E30" w:rsidP="000C2E30">
      <w:pPr>
        <w:pStyle w:val="TableParagraph"/>
        <w:numPr>
          <w:ilvl w:val="0"/>
          <w:numId w:val="1"/>
        </w:numPr>
        <w:tabs>
          <w:tab w:val="left" w:pos="936"/>
        </w:tabs>
        <w:spacing w:before="94" w:line="273" w:lineRule="auto"/>
        <w:ind w:right="168"/>
        <w:jc w:val="both"/>
        <w:rPr>
          <w:sz w:val="24"/>
        </w:rPr>
      </w:pPr>
      <w:r>
        <w:rPr>
          <w:sz w:val="24"/>
        </w:rPr>
        <w:t xml:space="preserve">La valutazione finale espressa con la votazione di dieci decimi può essere accompagnata dalla </w:t>
      </w:r>
      <w:r>
        <w:rPr>
          <w:b/>
          <w:i/>
          <w:sz w:val="24"/>
        </w:rPr>
        <w:t xml:space="preserve">LODE </w:t>
      </w:r>
      <w:r>
        <w:rPr>
          <w:sz w:val="24"/>
        </w:rPr>
        <w:t>secondo i seguenti criteri:</w:t>
      </w:r>
    </w:p>
    <w:p w:rsidR="005D6350" w:rsidRDefault="000C2E30" w:rsidP="000C2E30">
      <w:pPr>
        <w:pStyle w:val="Paragrafoelenco"/>
        <w:numPr>
          <w:ilvl w:val="0"/>
          <w:numId w:val="2"/>
        </w:numPr>
        <w:jc w:val="both"/>
        <w:rPr>
          <w:sz w:val="24"/>
        </w:rPr>
      </w:pPr>
      <w:proofErr w:type="gramStart"/>
      <w:r w:rsidRPr="000C2E30">
        <w:rPr>
          <w:sz w:val="24"/>
        </w:rPr>
        <w:t>deliberazione</w:t>
      </w:r>
      <w:proofErr w:type="gramEnd"/>
      <w:r w:rsidRPr="000C2E30">
        <w:rPr>
          <w:sz w:val="24"/>
        </w:rPr>
        <w:t xml:space="preserve"> all’unanimità del Consiglio di classe, in relazione </w:t>
      </w:r>
      <w:r w:rsidR="00D47C6B">
        <w:rPr>
          <w:sz w:val="24"/>
        </w:rPr>
        <w:t xml:space="preserve">al </w:t>
      </w:r>
      <w:r w:rsidRPr="000C2E30">
        <w:rPr>
          <w:sz w:val="24"/>
        </w:rPr>
        <w:t>percorso scolastico del triennio;</w:t>
      </w:r>
    </w:p>
    <w:p w:rsidR="005F241E" w:rsidRPr="000C2E30" w:rsidRDefault="005F241E" w:rsidP="000C2E30">
      <w:pPr>
        <w:pStyle w:val="Paragrafoelenco"/>
        <w:numPr>
          <w:ilvl w:val="0"/>
          <w:numId w:val="2"/>
        </w:numPr>
        <w:jc w:val="both"/>
        <w:rPr>
          <w:sz w:val="24"/>
        </w:rPr>
      </w:pPr>
      <w:r>
        <w:rPr>
          <w:sz w:val="24"/>
        </w:rPr>
        <w:t xml:space="preserve"> </w:t>
      </w:r>
      <w:proofErr w:type="gramStart"/>
      <w:r>
        <w:rPr>
          <w:sz w:val="24"/>
        </w:rPr>
        <w:t>presentazione</w:t>
      </w:r>
      <w:proofErr w:type="gramEnd"/>
      <w:r>
        <w:rPr>
          <w:sz w:val="24"/>
        </w:rPr>
        <w:t xml:space="preserve"> approfondita e originale dell’elaborato che evidenzia un processo critico personale frutto delle competenze e abilità acquisite</w:t>
      </w:r>
    </w:p>
    <w:p w:rsidR="000C2E30" w:rsidRPr="000C2E30" w:rsidRDefault="000C2E30" w:rsidP="005F241E">
      <w:pPr>
        <w:pStyle w:val="Paragrafoelenco"/>
        <w:ind w:left="720"/>
        <w:jc w:val="both"/>
        <w:rPr>
          <w:sz w:val="24"/>
        </w:rPr>
      </w:pPr>
    </w:p>
    <w:p w:rsidR="005D6350" w:rsidRDefault="005D6350">
      <w:pPr>
        <w:jc w:val="both"/>
        <w:rPr>
          <w:sz w:val="24"/>
        </w:rPr>
      </w:pPr>
    </w:p>
    <w:p w:rsidR="005D6350" w:rsidRDefault="005D6350">
      <w:pPr>
        <w:jc w:val="both"/>
        <w:rPr>
          <w:sz w:val="24"/>
        </w:rPr>
      </w:pPr>
    </w:p>
    <w:p w:rsidR="005D6350" w:rsidRDefault="005D6350">
      <w:pPr>
        <w:jc w:val="both"/>
        <w:rPr>
          <w:sz w:val="24"/>
        </w:rPr>
        <w:sectPr w:rsidR="005D6350">
          <w:type w:val="continuous"/>
          <w:pgSz w:w="11910" w:h="16840"/>
          <w:pgMar w:top="160" w:right="1000" w:bottom="280" w:left="1020" w:header="720" w:footer="720" w:gutter="0"/>
          <w:cols w:space="720"/>
        </w:sectPr>
      </w:pPr>
    </w:p>
    <w:p w:rsidR="00C26A74" w:rsidRDefault="00C26A74">
      <w:pPr>
        <w:ind w:left="93"/>
        <w:rPr>
          <w:sz w:val="20"/>
        </w:rPr>
      </w:pPr>
    </w:p>
    <w:p w:rsidR="005D6350" w:rsidRDefault="005D6350">
      <w:pPr>
        <w:ind w:left="93"/>
        <w:rPr>
          <w:sz w:val="20"/>
        </w:rPr>
      </w:pPr>
    </w:p>
    <w:p w:rsidR="005D6350" w:rsidRDefault="005D6350">
      <w:pPr>
        <w:ind w:left="93"/>
        <w:rPr>
          <w:sz w:val="20"/>
        </w:rPr>
      </w:pPr>
    </w:p>
    <w:p w:rsidR="005D6350" w:rsidRDefault="005D6350">
      <w:pPr>
        <w:ind w:left="93"/>
        <w:rPr>
          <w:sz w:val="20"/>
        </w:rPr>
      </w:pPr>
    </w:p>
    <w:p w:rsidR="005D6350" w:rsidRDefault="005D6350">
      <w:pPr>
        <w:ind w:left="93"/>
        <w:rPr>
          <w:sz w:val="20"/>
        </w:rPr>
      </w:pPr>
    </w:p>
    <w:p w:rsidR="005D6350" w:rsidRDefault="005D6350">
      <w:pPr>
        <w:ind w:left="93"/>
        <w:rPr>
          <w:sz w:val="20"/>
        </w:rPr>
      </w:pPr>
    </w:p>
    <w:p w:rsidR="005D6350" w:rsidRDefault="005D6350">
      <w:pPr>
        <w:ind w:left="93"/>
        <w:rPr>
          <w:sz w:val="20"/>
        </w:rPr>
      </w:pPr>
    </w:p>
    <w:sectPr w:rsidR="005D6350">
      <w:pgSz w:w="11910" w:h="16840"/>
      <w:pgMar w:top="140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7634"/>
    <w:multiLevelType w:val="hybridMultilevel"/>
    <w:tmpl w:val="1F66113A"/>
    <w:lvl w:ilvl="0" w:tplc="653C35E0">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940AC1"/>
    <w:multiLevelType w:val="hybridMultilevel"/>
    <w:tmpl w:val="93A80FE4"/>
    <w:lvl w:ilvl="0" w:tplc="0F0E0E90">
      <w:numFmt w:val="bullet"/>
      <w:lvlText w:val=""/>
      <w:lvlJc w:val="left"/>
      <w:pPr>
        <w:ind w:left="935" w:hanging="360"/>
      </w:pPr>
      <w:rPr>
        <w:rFonts w:ascii="Symbol" w:eastAsia="Symbol" w:hAnsi="Symbol" w:cs="Symbol" w:hint="default"/>
        <w:w w:val="100"/>
        <w:sz w:val="24"/>
        <w:szCs w:val="24"/>
        <w:lang w:val="it-IT" w:eastAsia="it-IT" w:bidi="it-IT"/>
      </w:rPr>
    </w:lvl>
    <w:lvl w:ilvl="1" w:tplc="1EB8E8F0">
      <w:numFmt w:val="bullet"/>
      <w:lvlText w:val="•"/>
      <w:lvlJc w:val="left"/>
      <w:pPr>
        <w:ind w:left="1803" w:hanging="360"/>
      </w:pPr>
      <w:rPr>
        <w:rFonts w:hint="default"/>
        <w:lang w:val="it-IT" w:eastAsia="it-IT" w:bidi="it-IT"/>
      </w:rPr>
    </w:lvl>
    <w:lvl w:ilvl="2" w:tplc="E80491D0">
      <w:numFmt w:val="bullet"/>
      <w:lvlText w:val="•"/>
      <w:lvlJc w:val="left"/>
      <w:pPr>
        <w:ind w:left="2666" w:hanging="360"/>
      </w:pPr>
      <w:rPr>
        <w:rFonts w:hint="default"/>
        <w:lang w:val="it-IT" w:eastAsia="it-IT" w:bidi="it-IT"/>
      </w:rPr>
    </w:lvl>
    <w:lvl w:ilvl="3" w:tplc="77E2BA40">
      <w:numFmt w:val="bullet"/>
      <w:lvlText w:val="•"/>
      <w:lvlJc w:val="left"/>
      <w:pPr>
        <w:ind w:left="3529" w:hanging="360"/>
      </w:pPr>
      <w:rPr>
        <w:rFonts w:hint="default"/>
        <w:lang w:val="it-IT" w:eastAsia="it-IT" w:bidi="it-IT"/>
      </w:rPr>
    </w:lvl>
    <w:lvl w:ilvl="4" w:tplc="BF3AA98A">
      <w:numFmt w:val="bullet"/>
      <w:lvlText w:val="•"/>
      <w:lvlJc w:val="left"/>
      <w:pPr>
        <w:ind w:left="4392" w:hanging="360"/>
      </w:pPr>
      <w:rPr>
        <w:rFonts w:hint="default"/>
        <w:lang w:val="it-IT" w:eastAsia="it-IT" w:bidi="it-IT"/>
      </w:rPr>
    </w:lvl>
    <w:lvl w:ilvl="5" w:tplc="C05E4C28">
      <w:numFmt w:val="bullet"/>
      <w:lvlText w:val="•"/>
      <w:lvlJc w:val="left"/>
      <w:pPr>
        <w:ind w:left="5256" w:hanging="360"/>
      </w:pPr>
      <w:rPr>
        <w:rFonts w:hint="default"/>
        <w:lang w:val="it-IT" w:eastAsia="it-IT" w:bidi="it-IT"/>
      </w:rPr>
    </w:lvl>
    <w:lvl w:ilvl="6" w:tplc="0812FE96">
      <w:numFmt w:val="bullet"/>
      <w:lvlText w:val="•"/>
      <w:lvlJc w:val="left"/>
      <w:pPr>
        <w:ind w:left="6119" w:hanging="360"/>
      </w:pPr>
      <w:rPr>
        <w:rFonts w:hint="default"/>
        <w:lang w:val="it-IT" w:eastAsia="it-IT" w:bidi="it-IT"/>
      </w:rPr>
    </w:lvl>
    <w:lvl w:ilvl="7" w:tplc="899CC380">
      <w:numFmt w:val="bullet"/>
      <w:lvlText w:val="•"/>
      <w:lvlJc w:val="left"/>
      <w:pPr>
        <w:ind w:left="6982" w:hanging="360"/>
      </w:pPr>
      <w:rPr>
        <w:rFonts w:hint="default"/>
        <w:lang w:val="it-IT" w:eastAsia="it-IT" w:bidi="it-IT"/>
      </w:rPr>
    </w:lvl>
    <w:lvl w:ilvl="8" w:tplc="9B7C4D3E">
      <w:numFmt w:val="bullet"/>
      <w:lvlText w:val="•"/>
      <w:lvlJc w:val="left"/>
      <w:pPr>
        <w:ind w:left="7845" w:hanging="360"/>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74"/>
    <w:rsid w:val="000C2E30"/>
    <w:rsid w:val="000D62AB"/>
    <w:rsid w:val="00187E28"/>
    <w:rsid w:val="002A1611"/>
    <w:rsid w:val="00323F90"/>
    <w:rsid w:val="00400C51"/>
    <w:rsid w:val="0045438B"/>
    <w:rsid w:val="00597334"/>
    <w:rsid w:val="005D6350"/>
    <w:rsid w:val="005F241E"/>
    <w:rsid w:val="00640752"/>
    <w:rsid w:val="008555C4"/>
    <w:rsid w:val="00875D12"/>
    <w:rsid w:val="009543D3"/>
    <w:rsid w:val="00A2376C"/>
    <w:rsid w:val="00BC39B0"/>
    <w:rsid w:val="00C26A74"/>
    <w:rsid w:val="00D45F47"/>
    <w:rsid w:val="00D47C6B"/>
    <w:rsid w:val="00E81DBB"/>
    <w:rsid w:val="00EC6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45AB1-39B5-4A7F-9039-AE1CA260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Dirigente_ICRebbio</cp:lastModifiedBy>
  <cp:revision>3</cp:revision>
  <dcterms:created xsi:type="dcterms:W3CDTF">2020-06-03T13:26:00Z</dcterms:created>
  <dcterms:modified xsi:type="dcterms:W3CDTF">2020-06-09T06:47:00Z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Creator">
    <vt:lpwstr>Microsoft® Word 2016</vt:lpwstr>
  </property>
  <property fmtid="{D5CDD505-2E9C-101B-9397-08002B2CF9AE}" pid="4" name="LastSaved">
    <vt:filetime>2020-06-02T00:00:00Z</vt:filetime>
  </property>
</Properties>
</file>