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7D" w:rsidRDefault="005E547D">
      <w:pPr>
        <w:pStyle w:val="Titolo1"/>
        <w:spacing w:before="83" w:line="259" w:lineRule="auto"/>
        <w:ind w:right="1323"/>
        <w:rPr>
          <w:color w:val="001F5F"/>
        </w:rPr>
      </w:pPr>
    </w:p>
    <w:p w:rsidR="005E547D" w:rsidRDefault="005E547D">
      <w:pPr>
        <w:pStyle w:val="Titolo1"/>
        <w:spacing w:before="83" w:line="259" w:lineRule="auto"/>
        <w:ind w:right="1323"/>
        <w:rPr>
          <w:color w:val="001F5F"/>
        </w:rPr>
      </w:pPr>
      <w:r>
        <w:rPr>
          <w:color w:val="001F5F"/>
        </w:rPr>
        <w:t>ISTITUTO COMPRENSIVO COMO REBBIO</w:t>
      </w:r>
    </w:p>
    <w:p w:rsidR="005E547D" w:rsidRDefault="005E547D">
      <w:pPr>
        <w:pStyle w:val="Titolo1"/>
        <w:spacing w:before="83" w:line="259" w:lineRule="auto"/>
        <w:ind w:right="1323"/>
        <w:rPr>
          <w:color w:val="001F5F"/>
        </w:rPr>
      </w:pPr>
    </w:p>
    <w:p w:rsidR="005E547D" w:rsidRDefault="005E547D">
      <w:pPr>
        <w:pStyle w:val="Titolo1"/>
        <w:spacing w:before="83" w:line="259" w:lineRule="auto"/>
        <w:ind w:right="1323"/>
        <w:rPr>
          <w:color w:val="001F5F"/>
        </w:rPr>
      </w:pPr>
    </w:p>
    <w:p w:rsidR="00791FBD" w:rsidRDefault="00B97571" w:rsidP="00B97571">
      <w:pPr>
        <w:pStyle w:val="Titolo1"/>
        <w:spacing w:before="83" w:line="259" w:lineRule="auto"/>
        <w:ind w:left="0" w:right="1323"/>
        <w:jc w:val="left"/>
        <w:rPr>
          <w:color w:val="001F5F"/>
        </w:rPr>
      </w:pPr>
      <w:r>
        <w:rPr>
          <w:color w:val="001F5F"/>
        </w:rPr>
        <w:t xml:space="preserve">                </w:t>
      </w:r>
      <w:r w:rsidR="00095224">
        <w:rPr>
          <w:color w:val="001F5F"/>
        </w:rPr>
        <w:t>RUBRICA PER L’ATTRIBUZIONE DELLA VALUTAZIONE DEL</w:t>
      </w:r>
      <w:r w:rsidR="00791FBD">
        <w:rPr>
          <w:color w:val="001F5F"/>
        </w:rPr>
        <w:t xml:space="preserve">LA </w:t>
      </w:r>
    </w:p>
    <w:p w:rsidR="00AF586A" w:rsidRDefault="00791FBD">
      <w:pPr>
        <w:pStyle w:val="Titolo1"/>
        <w:spacing w:before="83" w:line="259" w:lineRule="auto"/>
        <w:ind w:right="1323"/>
      </w:pPr>
      <w:r>
        <w:rPr>
          <w:color w:val="001F5F"/>
        </w:rPr>
        <w:t>PRESENTAZIONE DELL’ELABORATO  -</w:t>
      </w:r>
      <w:r w:rsidR="00095224">
        <w:rPr>
          <w:color w:val="001F5F"/>
        </w:rPr>
        <w:t xml:space="preserve"> ESAME DI STATO</w:t>
      </w:r>
    </w:p>
    <w:p w:rsidR="00AF586A" w:rsidRDefault="00095224">
      <w:pPr>
        <w:spacing w:line="404" w:lineRule="exact"/>
        <w:ind w:left="1436" w:right="1316"/>
        <w:jc w:val="center"/>
        <w:rPr>
          <w:rFonts w:ascii="Garamond" w:hAnsi="Garamond"/>
          <w:b/>
          <w:color w:val="001F5F"/>
          <w:sz w:val="36"/>
        </w:rPr>
      </w:pPr>
      <w:proofErr w:type="gramStart"/>
      <w:r>
        <w:rPr>
          <w:rFonts w:ascii="Garamond" w:hAnsi="Garamond"/>
          <w:b/>
          <w:color w:val="001F5F"/>
          <w:sz w:val="36"/>
        </w:rPr>
        <w:t>per</w:t>
      </w:r>
      <w:proofErr w:type="gramEnd"/>
      <w:r>
        <w:rPr>
          <w:rFonts w:ascii="Garamond" w:hAnsi="Garamond"/>
          <w:b/>
          <w:color w:val="001F5F"/>
          <w:sz w:val="36"/>
        </w:rPr>
        <w:t xml:space="preserve"> l’anno Scolastico 2019-2020</w:t>
      </w:r>
    </w:p>
    <w:p w:rsidR="00EE7A47" w:rsidRPr="00EE7A47" w:rsidRDefault="00EE7A47">
      <w:pPr>
        <w:spacing w:line="404" w:lineRule="exact"/>
        <w:ind w:left="1436" w:right="1316"/>
        <w:jc w:val="center"/>
        <w:rPr>
          <w:rFonts w:ascii="Garamond" w:hAnsi="Garamond"/>
          <w:b/>
          <w:sz w:val="32"/>
          <w:szCs w:val="32"/>
        </w:rPr>
      </w:pPr>
      <w:proofErr w:type="gramStart"/>
      <w:r w:rsidRPr="00EE7A47">
        <w:rPr>
          <w:rFonts w:ascii="Garamond" w:hAnsi="Garamond"/>
          <w:b/>
          <w:color w:val="001F5F"/>
          <w:sz w:val="32"/>
          <w:szCs w:val="32"/>
        </w:rPr>
        <w:t>de</w:t>
      </w:r>
      <w:r>
        <w:rPr>
          <w:rFonts w:ascii="Garamond" w:hAnsi="Garamond"/>
          <w:b/>
          <w:color w:val="001F5F"/>
          <w:sz w:val="32"/>
          <w:szCs w:val="32"/>
        </w:rPr>
        <w:t>liberata</w:t>
      </w:r>
      <w:proofErr w:type="gramEnd"/>
      <w:r>
        <w:rPr>
          <w:rFonts w:ascii="Garamond" w:hAnsi="Garamond"/>
          <w:b/>
          <w:color w:val="001F5F"/>
          <w:sz w:val="32"/>
          <w:szCs w:val="32"/>
        </w:rPr>
        <w:t xml:space="preserve"> dal Collegio dei docenti del 3 giugno 2020</w:t>
      </w:r>
    </w:p>
    <w:p w:rsidR="00AF586A" w:rsidRDefault="00AF586A" w:rsidP="00EE7A47">
      <w:pPr>
        <w:spacing w:before="100"/>
        <w:jc w:val="both"/>
        <w:rPr>
          <w:rFonts w:ascii="Garamond"/>
          <w:b/>
          <w:sz w:val="28"/>
        </w:rPr>
      </w:pPr>
    </w:p>
    <w:p w:rsidR="00AF586A" w:rsidRDefault="00251942">
      <w:pPr>
        <w:pStyle w:val="Corpotesto"/>
        <w:spacing w:before="29" w:line="259" w:lineRule="auto"/>
        <w:ind w:left="232" w:right="144" w:hanging="10"/>
        <w:jc w:val="both"/>
      </w:pPr>
      <w:r>
        <w:t>L’</w:t>
      </w:r>
      <w:r w:rsidR="00095224">
        <w:t>Ordinanza Ministeriale n. 9 del 16 maggio 2020 “concernente gli esami di Stato nel primo ciclo di istruzione per l’anno scolastico 2019/2020” e più nello specifico ai sensi dell’articolo 4 (Modalità di presentazione degli elaborati) che recita “Per consentire la piena valorizzazione e una più attenta valutazione degli elaborati di cui all’articolo 3,</w:t>
      </w:r>
      <w:r>
        <w:t xml:space="preserve"> prevede che  il consiglio di classe disponga</w:t>
      </w:r>
      <w:r w:rsidR="00095224">
        <w:t xml:space="preserve"> un momento di presentazione orale degli stessi, in modalità telematica, da parte di ciascun alunno davanti ai</w:t>
      </w:r>
      <w:r>
        <w:t xml:space="preserve"> docenti del consiglio stesso”-</w:t>
      </w:r>
    </w:p>
    <w:p w:rsidR="00AF586A" w:rsidRDefault="000A0EEC" w:rsidP="000A0EEC">
      <w:pPr>
        <w:pStyle w:val="Corpotesto"/>
        <w:spacing w:line="259" w:lineRule="auto"/>
      </w:pPr>
      <w:r>
        <w:rPr>
          <w:sz w:val="24"/>
        </w:rPr>
        <w:t xml:space="preserve">    </w:t>
      </w:r>
      <w:r w:rsidR="00251942">
        <w:t>La presentazione</w:t>
      </w:r>
      <w:r w:rsidR="00095224">
        <w:t>, in base a quanto previsto d</w:t>
      </w:r>
      <w:r w:rsidR="00251942">
        <w:t>al dettato normativo, offre</w:t>
      </w:r>
      <w:r w:rsidR="00095224">
        <w:t xml:space="preserve"> all'alunno la possibilità di dare prova della propria capacità di rielaborazione e di </w:t>
      </w:r>
      <w:r>
        <w:t xml:space="preserve">    </w:t>
      </w:r>
      <w:r w:rsidR="00095224">
        <w:t>organizzazione delle conoscenze acquisite</w:t>
      </w:r>
    </w:p>
    <w:p w:rsidR="00AF586A" w:rsidRDefault="00C1477C" w:rsidP="00C1477C">
      <w:pPr>
        <w:pStyle w:val="Corpotesto"/>
        <w:spacing w:line="259" w:lineRule="auto"/>
        <w:ind w:right="150"/>
        <w:jc w:val="both"/>
      </w:pPr>
      <w:r>
        <w:rPr>
          <w:sz w:val="26"/>
        </w:rPr>
        <w:t xml:space="preserve">  </w:t>
      </w:r>
      <w:r w:rsidR="00095224">
        <w:t xml:space="preserve">Il colloquio, pertanto, non consisterà nell'accertamento di elementi settoriali delle conoscenze né nella verifica del grado di preparazione specifica delle singole </w:t>
      </w:r>
      <w:r>
        <w:t xml:space="preserve">  </w:t>
      </w:r>
      <w:r w:rsidR="00095224">
        <w:t xml:space="preserve">discipline (accertamenti che il </w:t>
      </w:r>
      <w:proofErr w:type="spellStart"/>
      <w:r w:rsidR="00095224">
        <w:t>C.d.C</w:t>
      </w:r>
      <w:proofErr w:type="spellEnd"/>
      <w:r w:rsidR="00095224">
        <w:t xml:space="preserve"> ha svolto periodicamente nel corso dell'anno e infine ha verificato in sede di valutazione nello scrutinio di ammissione). Il colloquio tenderà a verificare come l'alunno usa gli strumenti del conoscere, dell'esprimersi e dell'operare, con quale competenza e padronanza è in grado di impiegarli.</w:t>
      </w:r>
      <w:r w:rsidR="00095224">
        <w:rPr>
          <w:spacing w:val="-2"/>
        </w:rPr>
        <w:t xml:space="preserve"> </w:t>
      </w:r>
      <w:r w:rsidR="00095224">
        <w:t>In</w:t>
      </w:r>
      <w:r w:rsidR="00095224">
        <w:rPr>
          <w:spacing w:val="-3"/>
        </w:rPr>
        <w:t xml:space="preserve"> </w:t>
      </w:r>
      <w:r w:rsidR="00095224">
        <w:t>altri</w:t>
      </w:r>
      <w:r w:rsidR="00095224">
        <w:rPr>
          <w:spacing w:val="-3"/>
        </w:rPr>
        <w:t xml:space="preserve"> </w:t>
      </w:r>
      <w:r w:rsidR="00095224">
        <w:t>termini,</w:t>
      </w:r>
      <w:r w:rsidR="00095224">
        <w:rPr>
          <w:spacing w:val="-4"/>
        </w:rPr>
        <w:t xml:space="preserve"> </w:t>
      </w:r>
      <w:r w:rsidR="00095224">
        <w:t>l'alunno</w:t>
      </w:r>
      <w:r w:rsidR="00095224">
        <w:rPr>
          <w:spacing w:val="-3"/>
        </w:rPr>
        <w:t xml:space="preserve"> </w:t>
      </w:r>
      <w:r w:rsidR="00095224">
        <w:t>dovrà</w:t>
      </w:r>
      <w:r w:rsidR="00095224">
        <w:rPr>
          <w:spacing w:val="-2"/>
        </w:rPr>
        <w:t xml:space="preserve"> </w:t>
      </w:r>
      <w:r w:rsidR="00095224">
        <w:t>dar</w:t>
      </w:r>
      <w:r w:rsidR="00095224">
        <w:rPr>
          <w:spacing w:val="-2"/>
        </w:rPr>
        <w:t xml:space="preserve"> </w:t>
      </w:r>
      <w:r w:rsidR="00095224">
        <w:t>prova</w:t>
      </w:r>
      <w:r w:rsidR="00095224">
        <w:rPr>
          <w:spacing w:val="-2"/>
        </w:rPr>
        <w:t xml:space="preserve"> </w:t>
      </w:r>
      <w:r w:rsidR="00095224">
        <w:t>di</w:t>
      </w:r>
      <w:r w:rsidR="00095224">
        <w:rPr>
          <w:spacing w:val="-1"/>
        </w:rPr>
        <w:t xml:space="preserve"> </w:t>
      </w:r>
      <w:r w:rsidR="00095224">
        <w:t>servirsi</w:t>
      </w:r>
      <w:r w:rsidR="00095224">
        <w:rPr>
          <w:spacing w:val="-4"/>
        </w:rPr>
        <w:t xml:space="preserve"> </w:t>
      </w:r>
      <w:r w:rsidR="00095224">
        <w:t>delle</w:t>
      </w:r>
      <w:r w:rsidR="00095224">
        <w:rPr>
          <w:spacing w:val="-3"/>
        </w:rPr>
        <w:t xml:space="preserve"> </w:t>
      </w:r>
      <w:r w:rsidR="00095224">
        <w:t>conoscenze</w:t>
      </w:r>
      <w:r w:rsidR="00095224">
        <w:rPr>
          <w:spacing w:val="-4"/>
        </w:rPr>
        <w:t xml:space="preserve"> </w:t>
      </w:r>
      <w:r w:rsidR="00095224">
        <w:t>acquisite</w:t>
      </w:r>
      <w:r w:rsidR="00095224">
        <w:rPr>
          <w:spacing w:val="-3"/>
        </w:rPr>
        <w:t xml:space="preserve"> </w:t>
      </w:r>
      <w:r w:rsidR="00095224">
        <w:t>per</w:t>
      </w:r>
      <w:r w:rsidR="00095224">
        <w:rPr>
          <w:spacing w:val="-1"/>
        </w:rPr>
        <w:t xml:space="preserve"> </w:t>
      </w:r>
      <w:r w:rsidR="00095224">
        <w:t>dimostrare</w:t>
      </w:r>
      <w:r w:rsidR="00095224">
        <w:rPr>
          <w:spacing w:val="-3"/>
        </w:rPr>
        <w:t xml:space="preserve"> </w:t>
      </w:r>
      <w:r w:rsidR="00095224">
        <w:t>il</w:t>
      </w:r>
      <w:r w:rsidR="00095224">
        <w:rPr>
          <w:spacing w:val="-4"/>
        </w:rPr>
        <w:t xml:space="preserve"> </w:t>
      </w:r>
      <w:r w:rsidR="00095224">
        <w:t>livello</w:t>
      </w:r>
      <w:r w:rsidR="00095224">
        <w:rPr>
          <w:spacing w:val="-4"/>
        </w:rPr>
        <w:t xml:space="preserve"> </w:t>
      </w:r>
      <w:r w:rsidR="00095224">
        <w:t>del</w:t>
      </w:r>
      <w:r w:rsidR="00095224">
        <w:rPr>
          <w:spacing w:val="-2"/>
        </w:rPr>
        <w:t xml:space="preserve"> </w:t>
      </w:r>
      <w:r w:rsidR="00095224">
        <w:t>suo</w:t>
      </w:r>
      <w:r w:rsidR="00095224">
        <w:rPr>
          <w:spacing w:val="-4"/>
        </w:rPr>
        <w:t xml:space="preserve"> </w:t>
      </w:r>
      <w:r w:rsidR="00095224">
        <w:t>sviluppo</w:t>
      </w:r>
      <w:r w:rsidR="00095224">
        <w:rPr>
          <w:spacing w:val="-3"/>
        </w:rPr>
        <w:t xml:space="preserve"> </w:t>
      </w:r>
      <w:r w:rsidR="00095224">
        <w:t>formativo,</w:t>
      </w:r>
      <w:r w:rsidR="00095224">
        <w:rPr>
          <w:spacing w:val="-2"/>
        </w:rPr>
        <w:t xml:space="preserve"> </w:t>
      </w:r>
      <w:r w:rsidR="00095224">
        <w:t>il</w:t>
      </w:r>
      <w:r w:rsidR="00095224">
        <w:rPr>
          <w:spacing w:val="-3"/>
        </w:rPr>
        <w:t xml:space="preserve"> </w:t>
      </w:r>
      <w:r w:rsidR="00095224">
        <w:t>livello</w:t>
      </w:r>
      <w:r w:rsidR="00095224">
        <w:rPr>
          <w:spacing w:val="-5"/>
        </w:rPr>
        <w:t xml:space="preserve"> </w:t>
      </w:r>
      <w:r w:rsidR="00095224">
        <w:t>di</w:t>
      </w:r>
      <w:r w:rsidR="00095224">
        <w:rPr>
          <w:spacing w:val="-3"/>
        </w:rPr>
        <w:t xml:space="preserve"> </w:t>
      </w:r>
      <w:r w:rsidR="00095224">
        <w:t>capacità raggiunto, il possesso delle abilità</w:t>
      </w:r>
      <w:r w:rsidR="00095224">
        <w:rPr>
          <w:spacing w:val="-3"/>
        </w:rPr>
        <w:t xml:space="preserve"> </w:t>
      </w:r>
      <w:r w:rsidR="00095224">
        <w:t>maturate.</w:t>
      </w:r>
    </w:p>
    <w:p w:rsidR="00AF586A" w:rsidRDefault="00AF586A" w:rsidP="00C1477C">
      <w:pPr>
        <w:pStyle w:val="Corpotesto"/>
        <w:spacing w:before="2" w:line="259" w:lineRule="auto"/>
        <w:ind w:left="232" w:right="170" w:hanging="10"/>
        <w:jc w:val="both"/>
      </w:pPr>
    </w:p>
    <w:p w:rsidR="00B97571" w:rsidRDefault="00B97571" w:rsidP="00C1477C">
      <w:pPr>
        <w:pStyle w:val="Corpotesto"/>
        <w:spacing w:before="2" w:line="259" w:lineRule="auto"/>
        <w:ind w:left="232" w:right="170" w:hanging="10"/>
        <w:jc w:val="both"/>
      </w:pPr>
    </w:p>
    <w:p w:rsidR="00B97571" w:rsidRDefault="00B97571" w:rsidP="00C1477C">
      <w:pPr>
        <w:pStyle w:val="Corpotesto"/>
        <w:spacing w:before="2" w:line="259" w:lineRule="auto"/>
        <w:ind w:left="232" w:right="170" w:hanging="10"/>
        <w:jc w:val="both"/>
      </w:pPr>
    </w:p>
    <w:p w:rsidR="00B97571" w:rsidRDefault="00B97571" w:rsidP="00C1477C">
      <w:pPr>
        <w:pStyle w:val="Corpotesto"/>
        <w:spacing w:before="2" w:line="259" w:lineRule="auto"/>
        <w:ind w:left="232" w:right="170" w:hanging="10"/>
        <w:jc w:val="both"/>
      </w:pPr>
    </w:p>
    <w:p w:rsidR="00B97571" w:rsidRDefault="00B97571" w:rsidP="00C1477C">
      <w:pPr>
        <w:pStyle w:val="Corpotesto"/>
        <w:spacing w:before="2" w:line="259" w:lineRule="auto"/>
        <w:ind w:left="232" w:right="170" w:hanging="10"/>
        <w:jc w:val="both"/>
      </w:pPr>
    </w:p>
    <w:p w:rsidR="00B97571" w:rsidRDefault="00B97571" w:rsidP="00B97571">
      <w:pPr>
        <w:pStyle w:val="Corpotesto"/>
        <w:spacing w:before="2" w:line="259" w:lineRule="auto"/>
        <w:ind w:left="232" w:right="170" w:hanging="10"/>
        <w:jc w:val="both"/>
      </w:pPr>
      <w:r>
        <w:t>ALUNNO</w:t>
      </w:r>
      <w:r w:rsidR="007B7EB1">
        <w:t>/A</w:t>
      </w:r>
      <w:r>
        <w:t xml:space="preserve">…………………………………………….                                                      CLASSE……………………………………                  </w:t>
      </w:r>
    </w:p>
    <w:p w:rsidR="00B97571" w:rsidRDefault="00B97571" w:rsidP="00B97571">
      <w:pPr>
        <w:pStyle w:val="Corpotesto"/>
        <w:spacing w:before="2" w:line="259" w:lineRule="auto"/>
        <w:ind w:left="232" w:right="170" w:hanging="10"/>
        <w:jc w:val="both"/>
        <w:sectPr w:rsidR="00B97571">
          <w:type w:val="continuous"/>
          <w:pgSz w:w="16840" w:h="11910" w:orient="landscape"/>
          <w:pgMar w:top="480" w:right="1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612"/>
        <w:gridCol w:w="9124"/>
      </w:tblGrid>
      <w:tr w:rsidR="00636917">
        <w:trPr>
          <w:trHeight w:val="624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left="400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lastRenderedPageBreak/>
              <w:t>CRITERIO</w:t>
            </w: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right="142"/>
              <w:jc w:val="right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N.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0723CA">
            <w:pPr>
              <w:pStyle w:val="TableParagraph"/>
              <w:spacing w:line="310" w:lineRule="exact"/>
              <w:ind w:left="2406" w:right="2405"/>
              <w:jc w:val="center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INDICATORI DELLA PRESENTAZIONE</w:t>
            </w:r>
          </w:p>
        </w:tc>
      </w:tr>
      <w:tr w:rsidR="00636917">
        <w:trPr>
          <w:trHeight w:val="309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</w:tr>
      <w:tr w:rsidR="00636917">
        <w:trPr>
          <w:trHeight w:val="624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2" w:lineRule="exact"/>
              <w:ind w:left="113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Criterio</w:t>
            </w:r>
          </w:p>
          <w:p w:rsidR="00636917" w:rsidRDefault="00636917">
            <w:pPr>
              <w:pStyle w:val="TableParagraph"/>
              <w:spacing w:line="293" w:lineRule="exact"/>
              <w:ind w:left="11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educativo</w:t>
            </w:r>
            <w:proofErr w:type="gramEnd"/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1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Autovalutazione: Capacità di affrontare la prova con senso di responsabilità</w:t>
            </w:r>
          </w:p>
          <w:p w:rsidR="00636917" w:rsidRDefault="00636917">
            <w:pPr>
              <w:pStyle w:val="TableParagraph"/>
              <w:spacing w:line="293" w:lineRule="exact"/>
              <w:ind w:left="113"/>
              <w:rPr>
                <w:sz w:val="28"/>
              </w:rPr>
            </w:pPr>
            <w:proofErr w:type="gramStart"/>
            <w:r>
              <w:rPr>
                <w:sz w:val="28"/>
              </w:rPr>
              <w:t>dominando</w:t>
            </w:r>
            <w:proofErr w:type="gramEnd"/>
            <w:r>
              <w:rPr>
                <w:sz w:val="28"/>
              </w:rPr>
              <w:t xml:space="preserve"> l'emotività</w:t>
            </w:r>
          </w:p>
        </w:tc>
      </w:tr>
      <w:tr w:rsidR="00636917">
        <w:trPr>
          <w:trHeight w:val="311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</w:tr>
      <w:tr w:rsidR="00636917">
        <w:trPr>
          <w:trHeight w:val="625"/>
        </w:trPr>
        <w:tc>
          <w:tcPr>
            <w:tcW w:w="222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ind w:left="113" w:right="161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 xml:space="preserve">Criterio </w:t>
            </w:r>
            <w:r>
              <w:rPr>
                <w:b/>
                <w:sz w:val="28"/>
              </w:rPr>
              <w:t>didattico comprensione</w:t>
            </w: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2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 ricostruire i momenti fondamentali di un lavoro svolto individuandone i</w:t>
            </w:r>
          </w:p>
          <w:p w:rsidR="00636917" w:rsidRDefault="00636917">
            <w:pPr>
              <w:pStyle w:val="TableParagraph"/>
              <w:spacing w:before="1" w:line="294" w:lineRule="exact"/>
              <w:ind w:left="113"/>
              <w:rPr>
                <w:sz w:val="28"/>
              </w:rPr>
            </w:pPr>
            <w:proofErr w:type="gramStart"/>
            <w:r>
              <w:rPr>
                <w:sz w:val="28"/>
              </w:rPr>
              <w:t>punti</w:t>
            </w:r>
            <w:proofErr w:type="gramEnd"/>
            <w:r>
              <w:rPr>
                <w:sz w:val="28"/>
              </w:rPr>
              <w:t xml:space="preserve"> essenziali;</w:t>
            </w:r>
          </w:p>
        </w:tc>
      </w:tr>
      <w:tr w:rsidR="00636917">
        <w:trPr>
          <w:trHeight w:val="308"/>
        </w:trPr>
        <w:tc>
          <w:tcPr>
            <w:tcW w:w="22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3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Sapersi orientare tra i contenuti</w:t>
            </w:r>
          </w:p>
        </w:tc>
      </w:tr>
      <w:tr w:rsidR="00636917">
        <w:trPr>
          <w:trHeight w:val="311"/>
        </w:trPr>
        <w:tc>
          <w:tcPr>
            <w:tcW w:w="22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91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4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 utilizzare i vari linguaggi;</w:t>
            </w:r>
          </w:p>
        </w:tc>
      </w:tr>
      <w:tr w:rsidR="00636917">
        <w:trPr>
          <w:trHeight w:val="308"/>
        </w:trPr>
        <w:tc>
          <w:tcPr>
            <w:tcW w:w="22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5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left="113"/>
              <w:rPr>
                <w:sz w:val="28"/>
              </w:rPr>
            </w:pPr>
            <w:r>
              <w:rPr>
                <w:sz w:val="28"/>
              </w:rPr>
              <w:t>Dimostrare la capacità di usare strumenti</w:t>
            </w:r>
          </w:p>
        </w:tc>
      </w:tr>
      <w:tr w:rsidR="00636917">
        <w:trPr>
          <w:trHeight w:val="311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</w:tr>
      <w:tr w:rsidR="00636917">
        <w:trPr>
          <w:trHeight w:val="308"/>
        </w:trPr>
        <w:tc>
          <w:tcPr>
            <w:tcW w:w="222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ind w:left="113" w:right="1026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 xml:space="preserve">Criterio </w:t>
            </w:r>
            <w:r>
              <w:rPr>
                <w:b/>
                <w:sz w:val="28"/>
              </w:rPr>
              <w:t>didattico</w:t>
            </w:r>
          </w:p>
          <w:p w:rsidR="00636917" w:rsidRDefault="0063691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rielaborazione</w:t>
            </w:r>
            <w:proofErr w:type="gramEnd"/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6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 riferire i contenuti acquisiti</w:t>
            </w:r>
          </w:p>
        </w:tc>
      </w:tr>
      <w:tr w:rsidR="00636917">
        <w:trPr>
          <w:trHeight w:val="311"/>
        </w:trPr>
        <w:tc>
          <w:tcPr>
            <w:tcW w:w="22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91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7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 argomentare</w:t>
            </w:r>
          </w:p>
        </w:tc>
      </w:tr>
      <w:tr w:rsidR="00636917">
        <w:trPr>
          <w:trHeight w:val="308"/>
        </w:trPr>
        <w:tc>
          <w:tcPr>
            <w:tcW w:w="22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8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289" w:lineRule="exact"/>
              <w:ind w:left="113"/>
              <w:rPr>
                <w:sz w:val="28"/>
              </w:rPr>
            </w:pPr>
            <w:r>
              <w:rPr>
                <w:sz w:val="28"/>
              </w:rPr>
              <w:t>Mostrare capacità di riflessione e di pensiero critico</w:t>
            </w:r>
          </w:p>
        </w:tc>
      </w:tr>
      <w:tr w:rsidR="00636917">
        <w:trPr>
          <w:trHeight w:val="311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</w:tr>
      <w:tr w:rsidR="00636917">
        <w:trPr>
          <w:trHeight w:val="938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ind w:left="113" w:right="1026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 xml:space="preserve">Criterio </w:t>
            </w:r>
            <w:r>
              <w:rPr>
                <w:b/>
                <w:sz w:val="28"/>
              </w:rPr>
              <w:t>didattico</w:t>
            </w:r>
          </w:p>
          <w:p w:rsidR="00636917" w:rsidRDefault="00636917">
            <w:pPr>
              <w:pStyle w:val="TableParagraph"/>
              <w:spacing w:line="294" w:lineRule="exact"/>
              <w:ind w:left="11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esposizione</w:t>
            </w:r>
            <w:proofErr w:type="gramEnd"/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right="231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9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Saper esporre in modo chiaro e organico dimostrando padronanza di linguaggio</w:t>
            </w:r>
          </w:p>
        </w:tc>
      </w:tr>
      <w:tr w:rsidR="00636917">
        <w:trPr>
          <w:trHeight w:val="310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rPr>
                <w:rFonts w:ascii="Times New Roman"/>
              </w:rPr>
            </w:pPr>
          </w:p>
        </w:tc>
      </w:tr>
      <w:tr w:rsidR="00636917">
        <w:trPr>
          <w:trHeight w:val="625"/>
        </w:trPr>
        <w:tc>
          <w:tcPr>
            <w:tcW w:w="222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left="113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Criterio</w:t>
            </w:r>
          </w:p>
          <w:p w:rsidR="00636917" w:rsidRDefault="00636917">
            <w:pPr>
              <w:pStyle w:val="TableParagraph"/>
              <w:spacing w:before="1" w:line="294" w:lineRule="exact"/>
              <w:ind w:left="11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formativo</w:t>
            </w:r>
            <w:proofErr w:type="gramEnd"/>
          </w:p>
        </w:tc>
        <w:tc>
          <w:tcPr>
            <w:tcW w:w="612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right="177"/>
              <w:jc w:val="right"/>
              <w:rPr>
                <w:b/>
                <w:sz w:val="28"/>
              </w:rPr>
            </w:pPr>
            <w:r>
              <w:rPr>
                <w:b/>
                <w:color w:val="528034"/>
                <w:sz w:val="28"/>
              </w:rPr>
              <w:t>10</w:t>
            </w:r>
          </w:p>
        </w:tc>
        <w:tc>
          <w:tcPr>
            <w:tcW w:w="9124" w:type="dxa"/>
            <w:tcBorders>
              <w:left w:val="single" w:sz="4" w:space="0" w:color="000009"/>
              <w:right w:val="single" w:sz="4" w:space="0" w:color="000009"/>
            </w:tcBorders>
          </w:tcPr>
          <w:p w:rsidR="00636917" w:rsidRDefault="00636917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Padronanza delle competenze di cittadinanza</w:t>
            </w:r>
          </w:p>
        </w:tc>
      </w:tr>
    </w:tbl>
    <w:p w:rsidR="001B5DC9" w:rsidRDefault="001B5DC9">
      <w:pPr>
        <w:pStyle w:val="Titolo2"/>
        <w:spacing w:before="100"/>
      </w:pPr>
    </w:p>
    <w:p w:rsidR="001B5DC9" w:rsidRDefault="001B5DC9">
      <w:pPr>
        <w:pStyle w:val="Titolo2"/>
        <w:spacing w:before="100"/>
      </w:pPr>
    </w:p>
    <w:p w:rsidR="001B5DC9" w:rsidRDefault="001B5DC9">
      <w:pPr>
        <w:pStyle w:val="Titolo2"/>
        <w:spacing w:before="100"/>
      </w:pPr>
    </w:p>
    <w:p w:rsidR="00AF586A" w:rsidRDefault="00095224">
      <w:pPr>
        <w:pStyle w:val="Titolo2"/>
        <w:spacing w:before="100"/>
      </w:pPr>
      <w:r>
        <w:t>SOMMATORIA VALORI VALUTATIVI</w:t>
      </w:r>
    </w:p>
    <w:p w:rsidR="00AF586A" w:rsidRDefault="00AF586A">
      <w:pPr>
        <w:pStyle w:val="Corpotesto"/>
        <w:spacing w:before="10"/>
        <w:rPr>
          <w:rFonts w:ascii="Garamond"/>
          <w:b/>
          <w:sz w:val="19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84"/>
        <w:gridCol w:w="988"/>
        <w:gridCol w:w="988"/>
        <w:gridCol w:w="988"/>
        <w:gridCol w:w="990"/>
        <w:gridCol w:w="988"/>
        <w:gridCol w:w="988"/>
        <w:gridCol w:w="988"/>
        <w:gridCol w:w="990"/>
        <w:gridCol w:w="1004"/>
        <w:gridCol w:w="1140"/>
        <w:gridCol w:w="1160"/>
      </w:tblGrid>
      <w:tr w:rsidR="00AF586A">
        <w:trPr>
          <w:trHeight w:val="1077"/>
        </w:trPr>
        <w:tc>
          <w:tcPr>
            <w:tcW w:w="20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ind w:left="941" w:right="29" w:hanging="730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INDICATOR E</w:t>
            </w:r>
          </w:p>
        </w:tc>
        <w:tc>
          <w:tcPr>
            <w:tcW w:w="984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1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2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3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5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6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7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9</w:t>
            </w:r>
          </w:p>
        </w:tc>
        <w:tc>
          <w:tcPr>
            <w:tcW w:w="1004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12" w:lineRule="exact"/>
              <w:ind w:left="356" w:right="355"/>
              <w:jc w:val="center"/>
              <w:rPr>
                <w:b/>
                <w:sz w:val="28"/>
              </w:rPr>
            </w:pPr>
            <w:r>
              <w:rPr>
                <w:b/>
                <w:color w:val="BE8E00"/>
                <w:sz w:val="28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ind w:left="489" w:right="166" w:hanging="298"/>
              <w:rPr>
                <w:b/>
                <w:sz w:val="24"/>
              </w:rPr>
            </w:pPr>
            <w:r>
              <w:rPr>
                <w:b/>
                <w:color w:val="BE8E00"/>
                <w:sz w:val="24"/>
              </w:rPr>
              <w:t>SOMM A</w:t>
            </w:r>
          </w:p>
        </w:tc>
        <w:tc>
          <w:tcPr>
            <w:tcW w:w="116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ind w:left="159" w:right="155" w:firstLine="4"/>
              <w:jc w:val="center"/>
              <w:rPr>
                <w:b/>
                <w:sz w:val="24"/>
              </w:rPr>
            </w:pPr>
            <w:r>
              <w:rPr>
                <w:b/>
                <w:color w:val="BE8E00"/>
                <w:sz w:val="24"/>
              </w:rPr>
              <w:t>VOTO IN DECIM</w:t>
            </w:r>
          </w:p>
          <w:p w:rsidR="00AF586A" w:rsidRDefault="00095224">
            <w:pPr>
              <w:pStyle w:val="TableParagraph"/>
              <w:spacing w:line="250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BE8E00"/>
                <w:sz w:val="24"/>
              </w:rPr>
              <w:t>I</w:t>
            </w:r>
          </w:p>
        </w:tc>
      </w:tr>
      <w:tr w:rsidR="00AF586A">
        <w:trPr>
          <w:trHeight w:val="621"/>
        </w:trPr>
        <w:tc>
          <w:tcPr>
            <w:tcW w:w="20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095224">
            <w:pPr>
              <w:pStyle w:val="TableParagraph"/>
              <w:spacing w:line="309" w:lineRule="exact"/>
              <w:ind w:left="113"/>
              <w:rPr>
                <w:b/>
                <w:sz w:val="28"/>
              </w:rPr>
            </w:pPr>
            <w:r>
              <w:rPr>
                <w:b/>
                <w:color w:val="7F5F00"/>
                <w:sz w:val="28"/>
              </w:rPr>
              <w:t>VOTO</w:t>
            </w:r>
          </w:p>
          <w:p w:rsidR="00AF586A" w:rsidRDefault="00095224">
            <w:pPr>
              <w:pStyle w:val="TableParagraph"/>
              <w:spacing w:line="293" w:lineRule="exact"/>
              <w:ind w:left="113"/>
              <w:rPr>
                <w:b/>
                <w:sz w:val="28"/>
              </w:rPr>
            </w:pPr>
            <w:r>
              <w:rPr>
                <w:b/>
                <w:color w:val="7F5F00"/>
                <w:sz w:val="28"/>
              </w:rPr>
              <w:t>ATTRIBUITO</w:t>
            </w:r>
          </w:p>
        </w:tc>
        <w:tc>
          <w:tcPr>
            <w:tcW w:w="984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4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  <w:tcBorders>
              <w:left w:val="single" w:sz="4" w:space="0" w:color="000009"/>
              <w:right w:val="single" w:sz="4" w:space="0" w:color="000009"/>
            </w:tcBorders>
          </w:tcPr>
          <w:p w:rsidR="00AF586A" w:rsidRDefault="00AF58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F586A" w:rsidRDefault="00AF586A">
      <w:pPr>
        <w:pStyle w:val="Corpotesto"/>
        <w:spacing w:before="3"/>
        <w:rPr>
          <w:rFonts w:ascii="Garamond"/>
          <w:b/>
          <w:sz w:val="30"/>
        </w:rPr>
      </w:pPr>
    </w:p>
    <w:p w:rsidR="00AF586A" w:rsidRDefault="00095224">
      <w:pPr>
        <w:ind w:left="235"/>
        <w:rPr>
          <w:rFonts w:ascii="Garamond"/>
          <w:b/>
          <w:sz w:val="28"/>
        </w:rPr>
      </w:pPr>
      <w:r>
        <w:rPr>
          <w:rFonts w:ascii="Garamond"/>
          <w:b/>
          <w:color w:val="7F5F00"/>
          <w:sz w:val="28"/>
        </w:rPr>
        <w:lastRenderedPageBreak/>
        <w:t>Note operative</w:t>
      </w:r>
    </w:p>
    <w:p w:rsidR="00AF586A" w:rsidRDefault="00095224" w:rsidP="00A44037">
      <w:pPr>
        <w:spacing w:before="29"/>
        <w:ind w:left="235"/>
        <w:rPr>
          <w:sz w:val="28"/>
        </w:rPr>
      </w:pPr>
      <w:r>
        <w:rPr>
          <w:color w:val="333333"/>
          <w:sz w:val="28"/>
        </w:rPr>
        <w:t>Il punteggio attribuito alla valutazione di ciascun indicatore deve</w:t>
      </w:r>
      <w:r w:rsidR="001B5DC9">
        <w:rPr>
          <w:color w:val="333333"/>
          <w:sz w:val="28"/>
        </w:rPr>
        <w:t xml:space="preserve"> essere espresso in decimi (da 4</w:t>
      </w:r>
      <w:r>
        <w:rPr>
          <w:color w:val="333333"/>
          <w:sz w:val="28"/>
        </w:rPr>
        <w:t>/10 a 10/10).</w:t>
      </w:r>
    </w:p>
    <w:p w:rsidR="00A44037" w:rsidRDefault="00A44037" w:rsidP="00A44037">
      <w:pPr>
        <w:spacing w:before="64"/>
        <w:rPr>
          <w:sz w:val="28"/>
        </w:rPr>
      </w:pPr>
      <w:r>
        <w:rPr>
          <w:sz w:val="28"/>
        </w:rPr>
        <w:t xml:space="preserve">   </w:t>
      </w:r>
      <w:r>
        <w:rPr>
          <w:color w:val="333333"/>
          <w:sz w:val="28"/>
        </w:rPr>
        <w:t>La somma dei voti relativa agli indicatori, da uno a dieci, va indicata nella colonna “SOMMA”.</w:t>
      </w:r>
    </w:p>
    <w:p w:rsidR="00A44037" w:rsidRDefault="00A44037" w:rsidP="00A44037">
      <w:pPr>
        <w:ind w:left="235" w:right="288"/>
        <w:rPr>
          <w:color w:val="333333"/>
          <w:sz w:val="28"/>
        </w:rPr>
      </w:pPr>
      <w:r>
        <w:rPr>
          <w:color w:val="333333"/>
          <w:sz w:val="28"/>
        </w:rPr>
        <w:t>Il dato totale ottenuto va trasformato in decimi (diviso per 10 e arrotondato per eccesso) e</w:t>
      </w:r>
      <w:r w:rsidR="00BD75EE">
        <w:rPr>
          <w:color w:val="333333"/>
          <w:sz w:val="28"/>
        </w:rPr>
        <w:t xml:space="preserve"> indicato nella colonna “VOTO</w:t>
      </w:r>
      <w:r>
        <w:rPr>
          <w:color w:val="333333"/>
          <w:sz w:val="28"/>
        </w:rPr>
        <w:t xml:space="preserve"> IN DECIMI”.</w:t>
      </w:r>
    </w:p>
    <w:p w:rsidR="008A6F43" w:rsidRDefault="008A6F43" w:rsidP="00A44037">
      <w:pPr>
        <w:ind w:left="235" w:right="288"/>
        <w:rPr>
          <w:color w:val="333333"/>
          <w:sz w:val="28"/>
        </w:rPr>
      </w:pPr>
    </w:p>
    <w:p w:rsidR="008A6F43" w:rsidRDefault="008A6F43" w:rsidP="00A44037">
      <w:pPr>
        <w:ind w:left="235" w:right="288"/>
        <w:rPr>
          <w:color w:val="333333"/>
          <w:sz w:val="28"/>
        </w:rPr>
      </w:pPr>
    </w:p>
    <w:p w:rsidR="008A6F43" w:rsidRDefault="008A6F43" w:rsidP="00A44037">
      <w:pPr>
        <w:ind w:left="235" w:right="288"/>
        <w:rPr>
          <w:rFonts w:ascii="Garamond" w:hAnsi="Garamond"/>
          <w:b/>
          <w:color w:val="001F5F"/>
          <w:sz w:val="36"/>
        </w:rPr>
      </w:pPr>
      <w:r>
        <w:rPr>
          <w:color w:val="333333"/>
          <w:sz w:val="28"/>
        </w:rPr>
        <w:t xml:space="preserve">                        </w:t>
      </w:r>
      <w:r w:rsidR="00213419">
        <w:rPr>
          <w:color w:val="333333"/>
          <w:sz w:val="28"/>
        </w:rPr>
        <w:t xml:space="preserve">     </w:t>
      </w:r>
      <w:r>
        <w:rPr>
          <w:color w:val="333333"/>
          <w:sz w:val="28"/>
        </w:rPr>
        <w:t xml:space="preserve"> </w:t>
      </w:r>
      <w:r>
        <w:rPr>
          <w:rFonts w:ascii="Garamond" w:hAnsi="Garamond"/>
          <w:b/>
          <w:color w:val="001F5F"/>
          <w:sz w:val="36"/>
        </w:rPr>
        <w:t xml:space="preserve">Punteggio attribuito alla presentazione </w:t>
      </w:r>
      <w:r w:rsidR="00213419">
        <w:rPr>
          <w:rFonts w:ascii="Garamond" w:hAnsi="Garamond"/>
          <w:b/>
          <w:color w:val="001F5F"/>
          <w:sz w:val="36"/>
        </w:rPr>
        <w:t>dell’elaborato</w:t>
      </w:r>
      <w:r>
        <w:rPr>
          <w:rFonts w:ascii="Garamond" w:hAnsi="Garamond"/>
          <w:b/>
          <w:color w:val="001F5F"/>
          <w:sz w:val="36"/>
        </w:rPr>
        <w:t xml:space="preserve"> dell’Esame di</w:t>
      </w:r>
      <w:r>
        <w:rPr>
          <w:rFonts w:ascii="Garamond" w:hAnsi="Garamond"/>
          <w:b/>
          <w:color w:val="001F5F"/>
          <w:spacing w:val="-13"/>
          <w:sz w:val="36"/>
        </w:rPr>
        <w:t xml:space="preserve"> </w:t>
      </w:r>
      <w:r>
        <w:rPr>
          <w:rFonts w:ascii="Garamond" w:hAnsi="Garamond"/>
          <w:b/>
          <w:color w:val="001F5F"/>
          <w:sz w:val="36"/>
        </w:rPr>
        <w:t>Stato</w:t>
      </w:r>
    </w:p>
    <w:p w:rsidR="008A6F43" w:rsidRDefault="008A6F43" w:rsidP="00A44037">
      <w:pPr>
        <w:ind w:left="235" w:right="288"/>
        <w:rPr>
          <w:rFonts w:ascii="Garamond" w:hAnsi="Garamond"/>
          <w:b/>
          <w:color w:val="001F5F"/>
          <w:sz w:val="36"/>
        </w:rPr>
      </w:pPr>
      <w:r>
        <w:rPr>
          <w:rFonts w:ascii="Garamond" w:hAnsi="Garamond"/>
          <w:b/>
          <w:color w:val="001F5F"/>
          <w:sz w:val="36"/>
        </w:rPr>
        <w:t xml:space="preserve">                                                            </w:t>
      </w:r>
    </w:p>
    <w:p w:rsidR="008A6F43" w:rsidRDefault="008A6F43" w:rsidP="00A44037">
      <w:pPr>
        <w:ind w:left="235" w:right="288"/>
        <w:rPr>
          <w:rFonts w:ascii="Garamond" w:hAnsi="Garamond"/>
          <w:b/>
          <w:color w:val="001F5F"/>
          <w:sz w:val="36"/>
        </w:rPr>
      </w:pPr>
      <w:r>
        <w:rPr>
          <w:rFonts w:ascii="Garamond" w:hAnsi="Garamond"/>
          <w:b/>
          <w:color w:val="001F5F"/>
          <w:sz w:val="36"/>
        </w:rPr>
        <w:t xml:space="preserve">                                                                                            ……………../10</w:t>
      </w:r>
    </w:p>
    <w:p w:rsidR="00776745" w:rsidRDefault="00776745" w:rsidP="00A44037">
      <w:pPr>
        <w:ind w:left="235" w:right="288"/>
        <w:rPr>
          <w:rFonts w:ascii="Garamond" w:hAnsi="Garamond"/>
          <w:b/>
          <w:color w:val="001F5F"/>
          <w:sz w:val="36"/>
        </w:rPr>
      </w:pPr>
    </w:p>
    <w:p w:rsidR="00776745" w:rsidRPr="007B7EB1" w:rsidRDefault="007B7EB1" w:rsidP="00A44037">
      <w:pPr>
        <w:ind w:left="235" w:right="288"/>
        <w:rPr>
          <w:rFonts w:ascii="Garamond" w:hAnsi="Garamond"/>
          <w:b/>
          <w:color w:val="001F5F"/>
          <w:sz w:val="24"/>
          <w:szCs w:val="24"/>
        </w:rPr>
      </w:pPr>
      <w:r>
        <w:rPr>
          <w:rFonts w:ascii="Garamond" w:hAnsi="Garamond"/>
          <w:b/>
          <w:color w:val="001F5F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Garamond" w:hAnsi="Garamond"/>
          <w:b/>
          <w:color w:val="001F5F"/>
          <w:sz w:val="24"/>
          <w:szCs w:val="24"/>
        </w:rPr>
        <w:t>Per il Consiglio di classe</w:t>
      </w:r>
    </w:p>
    <w:p w:rsidR="00776745" w:rsidRPr="007B7EB1" w:rsidRDefault="007B7EB1" w:rsidP="00A44037">
      <w:pPr>
        <w:ind w:left="235" w:right="288"/>
        <w:rPr>
          <w:rFonts w:ascii="Garamond" w:hAnsi="Garamond"/>
          <w:b/>
          <w:color w:val="001F5F"/>
          <w:sz w:val="24"/>
          <w:szCs w:val="24"/>
        </w:rPr>
      </w:pPr>
      <w:r w:rsidRPr="007B7EB1">
        <w:rPr>
          <w:rFonts w:ascii="Garamond" w:hAnsi="Garamond"/>
          <w:b/>
          <w:color w:val="001F5F"/>
          <w:sz w:val="24"/>
          <w:szCs w:val="24"/>
        </w:rPr>
        <w:t xml:space="preserve">                         </w:t>
      </w:r>
      <w:r>
        <w:rPr>
          <w:rFonts w:ascii="Garamond" w:hAnsi="Garamond"/>
          <w:b/>
          <w:color w:val="001F5F"/>
          <w:sz w:val="24"/>
          <w:szCs w:val="24"/>
        </w:rPr>
        <w:t xml:space="preserve">    </w:t>
      </w:r>
      <w:r w:rsidRPr="007B7EB1">
        <w:rPr>
          <w:rFonts w:ascii="Garamond" w:hAnsi="Garamond"/>
          <w:b/>
          <w:color w:val="001F5F"/>
          <w:sz w:val="24"/>
          <w:szCs w:val="24"/>
        </w:rPr>
        <w:t xml:space="preserve"> LA DIRIGENTE SCOLASTICA</w:t>
      </w:r>
    </w:p>
    <w:p w:rsidR="00776745" w:rsidRPr="00776745" w:rsidRDefault="00776745" w:rsidP="00A44037">
      <w:pPr>
        <w:ind w:left="235" w:right="288"/>
        <w:rPr>
          <w:sz w:val="28"/>
          <w:szCs w:val="28"/>
        </w:rPr>
      </w:pPr>
      <w:r w:rsidRPr="007B7EB1">
        <w:rPr>
          <w:rFonts w:ascii="Garamond" w:hAnsi="Garamond"/>
          <w:b/>
          <w:color w:val="001F5F"/>
          <w:sz w:val="24"/>
          <w:szCs w:val="24"/>
        </w:rPr>
        <w:t xml:space="preserve">                               ………………………………….</w:t>
      </w:r>
    </w:p>
    <w:p w:rsidR="00A44037" w:rsidRDefault="00A44037" w:rsidP="00A44037">
      <w:pPr>
        <w:pStyle w:val="Corpotesto"/>
        <w:rPr>
          <w:sz w:val="30"/>
        </w:rPr>
      </w:pPr>
    </w:p>
    <w:p w:rsidR="00A44037" w:rsidRDefault="00A44037" w:rsidP="00A44037">
      <w:pPr>
        <w:spacing w:before="29"/>
        <w:ind w:left="235"/>
        <w:rPr>
          <w:sz w:val="28"/>
        </w:rPr>
        <w:sectPr w:rsidR="00A44037">
          <w:pgSz w:w="16840" w:h="11910" w:orient="landscape"/>
          <w:pgMar w:top="560" w:right="1300" w:bottom="280" w:left="900" w:header="720" w:footer="720" w:gutter="0"/>
          <w:cols w:space="720"/>
        </w:sectPr>
      </w:pPr>
    </w:p>
    <w:p w:rsidR="00AF586A" w:rsidRDefault="00095224" w:rsidP="00A44037">
      <w:pPr>
        <w:spacing w:before="64"/>
        <w:rPr>
          <w:sz w:val="28"/>
        </w:rPr>
      </w:pPr>
      <w:r>
        <w:rPr>
          <w:color w:val="333333"/>
          <w:sz w:val="28"/>
        </w:rPr>
        <w:lastRenderedPageBreak/>
        <w:t>La somma dei voti relativa agli indicatori, da uno a dieci, va indicata nella colonna “SOMMA”.</w:t>
      </w:r>
    </w:p>
    <w:p w:rsidR="00AF586A" w:rsidRDefault="00095224">
      <w:pPr>
        <w:ind w:left="235" w:right="288"/>
        <w:rPr>
          <w:sz w:val="28"/>
        </w:rPr>
      </w:pPr>
      <w:r>
        <w:rPr>
          <w:color w:val="333333"/>
          <w:sz w:val="28"/>
        </w:rPr>
        <w:t>Il dato totale ottenuto va trasformato in decimi (diviso per 10 e arrotondato per eccesso) e indicato nella colonna “CALCOLO IN DECIMI”.</w:t>
      </w:r>
    </w:p>
    <w:p w:rsidR="00AF586A" w:rsidRDefault="00AF586A">
      <w:pPr>
        <w:pStyle w:val="Corpotesto"/>
        <w:rPr>
          <w:sz w:val="30"/>
        </w:rPr>
      </w:pPr>
    </w:p>
    <w:p w:rsidR="00AF586A" w:rsidRDefault="00AF586A">
      <w:pPr>
        <w:pStyle w:val="Corpotesto"/>
        <w:rPr>
          <w:sz w:val="30"/>
        </w:rPr>
      </w:pPr>
    </w:p>
    <w:p w:rsidR="00AF586A" w:rsidRDefault="00AF586A">
      <w:pPr>
        <w:pStyle w:val="Corpotesto"/>
        <w:spacing w:before="8"/>
        <w:rPr>
          <w:sz w:val="25"/>
        </w:rPr>
      </w:pPr>
    </w:p>
    <w:p w:rsidR="00AF586A" w:rsidRDefault="00305B0B">
      <w:pPr>
        <w:tabs>
          <w:tab w:val="left" w:pos="6091"/>
        </w:tabs>
        <w:ind w:left="235"/>
        <w:rPr>
          <w:rFonts w:ascii="Garamond" w:hAnsi="Garamond"/>
          <w:b/>
          <w:sz w:val="36"/>
        </w:rPr>
      </w:pPr>
      <w:r>
        <w:rPr>
          <w:rFonts w:ascii="Garamond" w:hAnsi="Garamond"/>
          <w:b/>
          <w:color w:val="001F5F"/>
          <w:sz w:val="36"/>
        </w:rPr>
        <w:t xml:space="preserve">                                          </w:t>
      </w:r>
      <w:r w:rsidR="00095224">
        <w:rPr>
          <w:rFonts w:ascii="Garamond" w:hAnsi="Garamond"/>
          <w:b/>
          <w:color w:val="001F5F"/>
          <w:sz w:val="36"/>
        </w:rPr>
        <w:t>P</w:t>
      </w:r>
      <w:r>
        <w:rPr>
          <w:rFonts w:ascii="Garamond" w:hAnsi="Garamond"/>
          <w:b/>
          <w:color w:val="001F5F"/>
          <w:sz w:val="36"/>
        </w:rPr>
        <w:t xml:space="preserve">unteggio attribuito alla </w:t>
      </w:r>
      <w:proofErr w:type="gramStart"/>
      <w:r>
        <w:rPr>
          <w:rFonts w:ascii="Garamond" w:hAnsi="Garamond"/>
          <w:b/>
          <w:color w:val="001F5F"/>
          <w:sz w:val="36"/>
        </w:rPr>
        <w:t xml:space="preserve">presentazione </w:t>
      </w:r>
      <w:r w:rsidR="00095224">
        <w:rPr>
          <w:rFonts w:ascii="Garamond" w:hAnsi="Garamond"/>
          <w:b/>
          <w:color w:val="001F5F"/>
          <w:sz w:val="36"/>
        </w:rPr>
        <w:t xml:space="preserve"> dell’Esame</w:t>
      </w:r>
      <w:proofErr w:type="gramEnd"/>
      <w:r w:rsidR="00095224">
        <w:rPr>
          <w:rFonts w:ascii="Garamond" w:hAnsi="Garamond"/>
          <w:b/>
          <w:color w:val="001F5F"/>
          <w:sz w:val="36"/>
        </w:rPr>
        <w:t xml:space="preserve"> di</w:t>
      </w:r>
      <w:r w:rsidR="00095224">
        <w:rPr>
          <w:rFonts w:ascii="Garamond" w:hAnsi="Garamond"/>
          <w:b/>
          <w:color w:val="001F5F"/>
          <w:spacing w:val="-13"/>
          <w:sz w:val="36"/>
        </w:rPr>
        <w:t xml:space="preserve"> </w:t>
      </w:r>
      <w:r w:rsidR="00095224">
        <w:rPr>
          <w:rFonts w:ascii="Garamond" w:hAnsi="Garamond"/>
          <w:b/>
          <w:color w:val="001F5F"/>
          <w:sz w:val="36"/>
        </w:rPr>
        <w:t>Stato</w:t>
      </w:r>
    </w:p>
    <w:p w:rsidR="00AF586A" w:rsidRDefault="00095224">
      <w:pPr>
        <w:tabs>
          <w:tab w:val="left" w:pos="5916"/>
        </w:tabs>
        <w:spacing w:before="33"/>
        <w:ind w:right="657"/>
        <w:jc w:val="right"/>
        <w:rPr>
          <w:rFonts w:ascii="Garamond" w:hAnsi="Garamond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801370</wp:posOffset>
                </wp:positionV>
                <wp:extent cx="2797175" cy="17195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71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6A" w:rsidRDefault="00AF586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9pt;margin-top:63.1pt;width:220.25pt;height:13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By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" filled="f" stroked="f">
                <v:textbox inset="0,0,0,0">
                  <w:txbxContent>
                    <w:p w:rsidR="00AF586A" w:rsidRDefault="00AF586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ramond" w:hAnsi="Garamond"/>
          <w:color w:val="001F5F"/>
          <w:sz w:val="24"/>
        </w:rPr>
        <w:tab/>
      </w:r>
    </w:p>
    <w:p w:rsidR="00AF586A" w:rsidRDefault="00095224">
      <w:pPr>
        <w:pStyle w:val="Corpotesto"/>
        <w:spacing w:before="2"/>
        <w:rPr>
          <w:rFonts w:ascii="Garamond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7445375</wp:posOffset>
                </wp:positionH>
                <wp:positionV relativeFrom="paragraph">
                  <wp:posOffset>178435</wp:posOffset>
                </wp:positionV>
                <wp:extent cx="1858010" cy="704850"/>
                <wp:effectExtent l="0" t="0" r="27940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4850"/>
                          <a:chOff x="11724" y="278"/>
                          <a:chExt cx="2926" cy="111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1724" y="278"/>
                            <a:ext cx="2926" cy="1110"/>
                          </a:xfrm>
                          <a:custGeom>
                            <a:avLst/>
                            <a:gdLst>
                              <a:gd name="T0" fmla="+- 0 13208 11744"/>
                              <a:gd name="T1" fmla="*/ T0 w 2926"/>
                              <a:gd name="T2" fmla="+- 0 1359 249"/>
                              <a:gd name="T3" fmla="*/ 1359 h 1110"/>
                              <a:gd name="T4" fmla="+- 0 11744 11744"/>
                              <a:gd name="T5" fmla="*/ T4 w 2926"/>
                              <a:gd name="T6" fmla="+- 0 1359 249"/>
                              <a:gd name="T7" fmla="*/ 1359 h 1110"/>
                              <a:gd name="T8" fmla="+- 0 11744 11744"/>
                              <a:gd name="T9" fmla="*/ T8 w 2926"/>
                              <a:gd name="T10" fmla="+- 0 249 249"/>
                              <a:gd name="T11" fmla="*/ 249 h 1110"/>
                              <a:gd name="T12" fmla="+- 0 14670 11744"/>
                              <a:gd name="T13" fmla="*/ T12 w 2926"/>
                              <a:gd name="T14" fmla="+- 0 249 249"/>
                              <a:gd name="T15" fmla="*/ 249 h 1110"/>
                              <a:gd name="T16" fmla="+- 0 14670 11744"/>
                              <a:gd name="T17" fmla="*/ T16 w 2926"/>
                              <a:gd name="T18" fmla="+- 0 1359 249"/>
                              <a:gd name="T19" fmla="*/ 1359 h 1110"/>
                              <a:gd name="T20" fmla="+- 0 13208 11744"/>
                              <a:gd name="T21" fmla="*/ T20 w 2926"/>
                              <a:gd name="T22" fmla="+- 0 1359 249"/>
                              <a:gd name="T23" fmla="*/ 1359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26" h="1110">
                                <a:moveTo>
                                  <a:pt x="1464" y="1110"/>
                                </a:moveTo>
                                <a:lnTo>
                                  <a:pt x="0" y="1110"/>
                                </a:lnTo>
                                <a:lnTo>
                                  <a:pt x="0" y="0"/>
                                </a:lnTo>
                                <a:lnTo>
                                  <a:pt x="2926" y="0"/>
                                </a:lnTo>
                                <a:lnTo>
                                  <a:pt x="2926" y="1110"/>
                                </a:lnTo>
                                <a:lnTo>
                                  <a:pt x="1464" y="1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880" y="320"/>
                            <a:ext cx="2648" cy="904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6A" w:rsidRDefault="00AF586A">
                              <w:pPr>
                                <w:spacing w:before="4"/>
                                <w:rPr>
                                  <w:rFonts w:ascii="Garamond"/>
                                  <w:sz w:val="44"/>
                                </w:rPr>
                              </w:pPr>
                            </w:p>
                            <w:p w:rsidR="00AF586A" w:rsidRDefault="008A6F43">
                              <w:pPr>
                                <w:spacing w:line="404" w:lineRule="exact"/>
                                <w:ind w:left="525"/>
                                <w:rPr>
                                  <w:rFonts w:ascii="Garamond"/>
                                  <w:sz w:val="36"/>
                                </w:rPr>
                              </w:pPr>
                              <w:r>
                                <w:rPr>
                                  <w:rFonts w:ascii="Garamond"/>
                                  <w:sz w:val="36"/>
                                </w:rPr>
                                <w:t>_ _</w:t>
                              </w:r>
                              <w:r w:rsidR="00095224">
                                <w:rPr>
                                  <w:rFonts w:ascii="Garamond"/>
                                  <w:sz w:val="36"/>
                                </w:rPr>
                                <w:t>_ _ /10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586.25pt;margin-top:14.05pt;width:146.3pt;height:55.5pt;z-index:-251657216;mso-wrap-distance-left:0;mso-wrap-distance-right:0;mso-position-horizontal-relative:page" coordorigin="11724,278" coordsize="2926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">
                <v:shape id="Freeform 4" o:spid="_x0000_s1028" style="position:absolute;left:11724;top:278;width:2926;height:1110;visibility:visible;mso-wrap-style:square;v-text-anchor:top" coordsize="2926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TYR8EA&#10;AADaAAAADwAAAGRycy9kb3ducmV2LnhtbESP0YrCMBRE34X9h3AXfNN0VWS3mpauIIpP2t0PuDTX&#10;ttrclCZq/XsjCD4OM3OGWaa9acSVOldbVvA1jkAQF1bXXCr4/1uPvkE4j6yxsUwK7uQgTT4GS4y1&#10;vfGBrrkvRYCwi1FB5X0bS+mKigy6sW2Jg3e0nUEfZFdK3eEtwE0jJ1E0lwZrDgsVtrSqqDjnF6NA&#10;Zz/rnd5nmzzrp6d882sbpplSw88+W4Dw1Pt3+NXeagUTeF4JN0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E2EfBAAAA2gAAAA8AAAAAAAAAAAAAAAAAmAIAAGRycy9kb3du&#10;cmV2LnhtbFBLBQYAAAAABAAEAPUAAACGAwAAAAA=&#10;" path="m1464,1110l,1110,,,2926,r,1110l1464,1110xe" filled="f" strokeweight=".5pt">
                  <v:path arrowok="t" o:connecttype="custom" o:connectlocs="1464,1359;0,1359;0,249;2926,249;2926,1359;1464,1359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880;top:320;width:264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3TXsEA&#10;AADaAAAADwAAAGRycy9kb3ducmV2LnhtbESPT4vCMBTE74LfIbwFb5quoizVKOtfvOpacW+P5m1b&#10;tnkpTbT12xtB8DjMzG+Y2aI1pbhR7QrLCj4HEQji1OqCMwWnn23/C4TzyBpLy6TgTg4W825nhrG2&#10;DR/odvSZCBB2MSrIva9iKV2ak0E3sBVx8P5sbdAHWWdS19gEuCnlMIom0mDBYSHHilY5pf/Hq1Fw&#10;lutCXpvxMkn9fsUbrpLd5Vep3kf7PQXhqfXv8Ku91wpG8LwSb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N017BAAAA2gAAAA8AAAAAAAAAAAAAAAAAmAIAAGRycy9kb3du&#10;cmV2LnhtbFBLBQYAAAAABAAEAPUAAACGAwAAAAA=&#10;" fillcolor="#ffe499" stroked="f">
                  <v:textbox inset="0,0,0,0">
                    <w:txbxContent>
                      <w:p w:rsidR="00AF586A" w:rsidRDefault="00AF586A">
                        <w:pPr>
                          <w:spacing w:before="4"/>
                          <w:rPr>
                            <w:rFonts w:ascii="Garamond"/>
                            <w:sz w:val="44"/>
                          </w:rPr>
                        </w:pPr>
                      </w:p>
                      <w:p w:rsidR="00AF586A" w:rsidRDefault="008A6F43">
                        <w:pPr>
                          <w:spacing w:line="404" w:lineRule="exact"/>
                          <w:ind w:left="525"/>
                          <w:rPr>
                            <w:rFonts w:ascii="Garamond"/>
                            <w:sz w:val="36"/>
                          </w:rPr>
                        </w:pPr>
                        <w:r>
                          <w:rPr>
                            <w:rFonts w:ascii="Garamond"/>
                            <w:sz w:val="36"/>
                          </w:rPr>
                          <w:t>_ _</w:t>
                        </w:r>
                        <w:r w:rsidR="00095224">
                          <w:rPr>
                            <w:rFonts w:ascii="Garamond"/>
                            <w:sz w:val="36"/>
                          </w:rPr>
                          <w:t>_ _ /10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586A" w:rsidRDefault="00AF586A">
      <w:pPr>
        <w:pStyle w:val="Corpotesto"/>
        <w:rPr>
          <w:rFonts w:ascii="Garamond"/>
          <w:sz w:val="26"/>
        </w:rPr>
      </w:pPr>
    </w:p>
    <w:p w:rsidR="00AF586A" w:rsidRDefault="00AF586A">
      <w:pPr>
        <w:pStyle w:val="Corpotesto"/>
        <w:rPr>
          <w:rFonts w:ascii="Garamond"/>
          <w:sz w:val="26"/>
        </w:rPr>
      </w:pPr>
    </w:p>
    <w:p w:rsidR="00AF586A" w:rsidRDefault="00AF586A">
      <w:pPr>
        <w:pStyle w:val="Corpotesto"/>
        <w:rPr>
          <w:rFonts w:ascii="Garamond"/>
          <w:sz w:val="26"/>
        </w:rPr>
      </w:pPr>
    </w:p>
    <w:p w:rsidR="00AF586A" w:rsidRDefault="00AF586A">
      <w:pPr>
        <w:pStyle w:val="Corpotesto"/>
        <w:spacing w:before="7"/>
        <w:rPr>
          <w:rFonts w:ascii="Garamond"/>
        </w:rPr>
      </w:pPr>
    </w:p>
    <w:p w:rsidR="00AF586A" w:rsidRDefault="00305B0B" w:rsidP="00305B0B">
      <w:pPr>
        <w:pStyle w:val="Titolo2"/>
        <w:ind w:left="0" w:right="719"/>
        <w:jc w:val="center"/>
      </w:pPr>
      <w:r>
        <w:t>IL COORDINATORE</w:t>
      </w:r>
    </w:p>
    <w:p w:rsidR="00305B0B" w:rsidRDefault="00305B0B" w:rsidP="00305B0B">
      <w:pPr>
        <w:pStyle w:val="Titolo2"/>
        <w:ind w:left="0" w:right="719"/>
        <w:jc w:val="center"/>
      </w:pPr>
      <w:r>
        <w:t>…………………………….</w:t>
      </w:r>
    </w:p>
    <w:sectPr w:rsidR="00305B0B">
      <w:pgSz w:w="16840" w:h="11910" w:orient="landscape"/>
      <w:pgMar w:top="500" w:right="13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53F25"/>
    <w:multiLevelType w:val="hybridMultilevel"/>
    <w:tmpl w:val="6B2038CA"/>
    <w:lvl w:ilvl="0" w:tplc="F634D4F2">
      <w:numFmt w:val="bullet"/>
      <w:lvlText w:val=""/>
      <w:lvlJc w:val="left"/>
      <w:pPr>
        <w:ind w:left="375" w:hanging="15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200F3B2">
      <w:numFmt w:val="bullet"/>
      <w:lvlText w:val="•"/>
      <w:lvlJc w:val="left"/>
      <w:pPr>
        <w:ind w:left="1805" w:hanging="154"/>
      </w:pPr>
      <w:rPr>
        <w:rFonts w:hint="default"/>
        <w:lang w:val="it-IT" w:eastAsia="it-IT" w:bidi="it-IT"/>
      </w:rPr>
    </w:lvl>
    <w:lvl w:ilvl="2" w:tplc="9B605120">
      <w:numFmt w:val="bullet"/>
      <w:lvlText w:val="•"/>
      <w:lvlJc w:val="left"/>
      <w:pPr>
        <w:ind w:left="3231" w:hanging="154"/>
      </w:pPr>
      <w:rPr>
        <w:rFonts w:hint="default"/>
        <w:lang w:val="it-IT" w:eastAsia="it-IT" w:bidi="it-IT"/>
      </w:rPr>
    </w:lvl>
    <w:lvl w:ilvl="3" w:tplc="9AC023AC">
      <w:numFmt w:val="bullet"/>
      <w:lvlText w:val="•"/>
      <w:lvlJc w:val="left"/>
      <w:pPr>
        <w:ind w:left="4657" w:hanging="154"/>
      </w:pPr>
      <w:rPr>
        <w:rFonts w:hint="default"/>
        <w:lang w:val="it-IT" w:eastAsia="it-IT" w:bidi="it-IT"/>
      </w:rPr>
    </w:lvl>
    <w:lvl w:ilvl="4" w:tplc="CA18B520">
      <w:numFmt w:val="bullet"/>
      <w:lvlText w:val="•"/>
      <w:lvlJc w:val="left"/>
      <w:pPr>
        <w:ind w:left="6082" w:hanging="154"/>
      </w:pPr>
      <w:rPr>
        <w:rFonts w:hint="default"/>
        <w:lang w:val="it-IT" w:eastAsia="it-IT" w:bidi="it-IT"/>
      </w:rPr>
    </w:lvl>
    <w:lvl w:ilvl="5" w:tplc="42C4C8FA">
      <w:numFmt w:val="bullet"/>
      <w:lvlText w:val="•"/>
      <w:lvlJc w:val="left"/>
      <w:pPr>
        <w:ind w:left="7508" w:hanging="154"/>
      </w:pPr>
      <w:rPr>
        <w:rFonts w:hint="default"/>
        <w:lang w:val="it-IT" w:eastAsia="it-IT" w:bidi="it-IT"/>
      </w:rPr>
    </w:lvl>
    <w:lvl w:ilvl="6" w:tplc="BCBAD33A">
      <w:numFmt w:val="bullet"/>
      <w:lvlText w:val="•"/>
      <w:lvlJc w:val="left"/>
      <w:pPr>
        <w:ind w:left="8934" w:hanging="154"/>
      </w:pPr>
      <w:rPr>
        <w:rFonts w:hint="default"/>
        <w:lang w:val="it-IT" w:eastAsia="it-IT" w:bidi="it-IT"/>
      </w:rPr>
    </w:lvl>
    <w:lvl w:ilvl="7" w:tplc="D1F4002A">
      <w:numFmt w:val="bullet"/>
      <w:lvlText w:val="•"/>
      <w:lvlJc w:val="left"/>
      <w:pPr>
        <w:ind w:left="10360" w:hanging="154"/>
      </w:pPr>
      <w:rPr>
        <w:rFonts w:hint="default"/>
        <w:lang w:val="it-IT" w:eastAsia="it-IT" w:bidi="it-IT"/>
      </w:rPr>
    </w:lvl>
    <w:lvl w:ilvl="8" w:tplc="83EA20CA">
      <w:numFmt w:val="bullet"/>
      <w:lvlText w:val="•"/>
      <w:lvlJc w:val="left"/>
      <w:pPr>
        <w:ind w:left="11785" w:hanging="15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6A"/>
    <w:rsid w:val="000723CA"/>
    <w:rsid w:val="00095224"/>
    <w:rsid w:val="000A0EEC"/>
    <w:rsid w:val="001B5DC9"/>
    <w:rsid w:val="00213419"/>
    <w:rsid w:val="00251942"/>
    <w:rsid w:val="00305B0B"/>
    <w:rsid w:val="005E547D"/>
    <w:rsid w:val="00636917"/>
    <w:rsid w:val="00776745"/>
    <w:rsid w:val="00791FBD"/>
    <w:rsid w:val="007B7EB1"/>
    <w:rsid w:val="00821CE0"/>
    <w:rsid w:val="008A6F43"/>
    <w:rsid w:val="00A33CF7"/>
    <w:rsid w:val="00A44037"/>
    <w:rsid w:val="00AF586A"/>
    <w:rsid w:val="00B97571"/>
    <w:rsid w:val="00BD75EE"/>
    <w:rsid w:val="00C1477C"/>
    <w:rsid w:val="00E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EBA-F3BE-42A4-BD4A-91444D50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436"/>
      <w:jc w:val="center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222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"/>
      <w:ind w:left="375" w:hanging="154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Dirigente_ICRebbio</cp:lastModifiedBy>
  <cp:revision>21</cp:revision>
  <dcterms:created xsi:type="dcterms:W3CDTF">2020-06-03T12:40:00Z</dcterms:created>
  <dcterms:modified xsi:type="dcterms:W3CDTF">2020-06-08T18:53:00Z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2020-05-22T00:00:00Z</vt:filetime>
  </property>
</Properties>
</file>